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A33A5" w14:textId="77777777" w:rsidR="007951B1" w:rsidRPr="008878A6" w:rsidRDefault="00B7579A" w:rsidP="008878A6">
      <w:pPr>
        <w:pStyle w:val="Heading1"/>
        <w:jc w:val="center"/>
      </w:pPr>
      <w:r w:rsidRPr="008878A6">
        <w:t xml:space="preserve">Draft </w:t>
      </w:r>
      <w:r w:rsidR="007951B1" w:rsidRPr="008878A6">
        <w:t>Terms of Reference</w:t>
      </w:r>
    </w:p>
    <w:p w14:paraId="168C1696" w14:textId="77777777" w:rsidR="002D1A69" w:rsidRPr="008878A6" w:rsidRDefault="002D1A69" w:rsidP="002D1A69">
      <w:pPr>
        <w:pStyle w:val="NoSpacing"/>
        <w:jc w:val="center"/>
        <w:rPr>
          <w:rFonts w:asciiTheme="majorHAnsi" w:hAnsiTheme="majorHAnsi"/>
          <w:sz w:val="28"/>
          <w:szCs w:val="28"/>
        </w:rPr>
      </w:pPr>
    </w:p>
    <w:p w14:paraId="174B4393" w14:textId="77777777" w:rsidR="00DC7DEA" w:rsidRPr="008878A6" w:rsidRDefault="002D1A69" w:rsidP="002D1A69">
      <w:pPr>
        <w:pStyle w:val="NoSpacing"/>
        <w:jc w:val="center"/>
        <w:rPr>
          <w:rFonts w:asciiTheme="majorHAnsi" w:hAnsiTheme="majorHAnsi"/>
          <w:sz w:val="28"/>
          <w:szCs w:val="28"/>
        </w:rPr>
      </w:pPr>
      <w:r w:rsidRPr="008878A6">
        <w:rPr>
          <w:rFonts w:asciiTheme="majorHAnsi" w:hAnsiTheme="majorHAnsi"/>
          <w:sz w:val="28"/>
          <w:szCs w:val="28"/>
        </w:rPr>
        <w:t>Steering committee for the new vision process</w:t>
      </w:r>
    </w:p>
    <w:p w14:paraId="3D6C1207" w14:textId="77777777" w:rsidR="00EC6102" w:rsidRPr="008878A6" w:rsidRDefault="00EC6102" w:rsidP="00D268FE">
      <w:pPr>
        <w:jc w:val="center"/>
        <w:rPr>
          <w:rFonts w:asciiTheme="majorHAnsi" w:hAnsiTheme="majorHAnsi" w:cstheme="minorHAnsi"/>
          <w:sz w:val="22"/>
          <w:szCs w:val="22"/>
        </w:rPr>
      </w:pPr>
    </w:p>
    <w:p w14:paraId="75FC7626" w14:textId="77777777" w:rsidR="00E0415C" w:rsidRPr="008878A6" w:rsidRDefault="00E0415C" w:rsidP="000D2BF4">
      <w:pPr>
        <w:pStyle w:val="ListParagraph"/>
        <w:numPr>
          <w:ilvl w:val="0"/>
          <w:numId w:val="34"/>
        </w:numPr>
        <w:rPr>
          <w:rStyle w:val="IntenseReference"/>
          <w:rFonts w:asciiTheme="majorHAnsi" w:hAnsiTheme="majorHAnsi"/>
          <w:b w:val="0"/>
          <w:sz w:val="22"/>
          <w:szCs w:val="22"/>
        </w:rPr>
      </w:pPr>
      <w:r w:rsidRPr="008878A6">
        <w:rPr>
          <w:rStyle w:val="IntenseReference"/>
          <w:rFonts w:asciiTheme="majorHAnsi" w:hAnsiTheme="majorHAnsi"/>
          <w:b w:val="0"/>
          <w:sz w:val="22"/>
          <w:szCs w:val="22"/>
        </w:rPr>
        <w:t xml:space="preserve">Purpose   </w:t>
      </w:r>
    </w:p>
    <w:p w14:paraId="714D8750" w14:textId="77777777" w:rsidR="00DC7DEA" w:rsidRPr="008878A6" w:rsidRDefault="00DC7DEA" w:rsidP="00DC7DEA">
      <w:pPr>
        <w:rPr>
          <w:rFonts w:asciiTheme="majorHAnsi" w:hAnsiTheme="majorHAnsi" w:cstheme="minorHAnsi"/>
          <w:sz w:val="22"/>
          <w:szCs w:val="22"/>
        </w:rPr>
      </w:pPr>
    </w:p>
    <w:p w14:paraId="464CFD7A" w14:textId="77777777" w:rsidR="00DC7DEA" w:rsidRPr="008878A6" w:rsidRDefault="00964BEC" w:rsidP="008D14B3">
      <w:pPr>
        <w:pStyle w:val="ListParagraph"/>
        <w:numPr>
          <w:ilvl w:val="0"/>
          <w:numId w:val="33"/>
        </w:numPr>
        <w:spacing w:after="120"/>
        <w:contextualSpacing w:val="0"/>
        <w:rPr>
          <w:rFonts w:asciiTheme="majorHAnsi" w:hAnsiTheme="majorHAnsi" w:cstheme="minorHAnsi"/>
          <w:sz w:val="22"/>
          <w:szCs w:val="22"/>
        </w:rPr>
      </w:pPr>
      <w:r w:rsidRPr="008878A6">
        <w:rPr>
          <w:rFonts w:asciiTheme="majorHAnsi" w:hAnsiTheme="majorHAnsi" w:cstheme="minorHAnsi"/>
          <w:sz w:val="22"/>
          <w:szCs w:val="22"/>
        </w:rPr>
        <w:t xml:space="preserve">To guide the </w:t>
      </w:r>
      <w:r w:rsidR="004E16E7" w:rsidRPr="008878A6">
        <w:rPr>
          <w:rFonts w:asciiTheme="majorHAnsi" w:hAnsiTheme="majorHAnsi" w:cstheme="minorHAnsi"/>
          <w:sz w:val="22"/>
          <w:szCs w:val="22"/>
        </w:rPr>
        <w:t>process</w:t>
      </w:r>
      <w:r w:rsidR="008B5DB8" w:rsidRPr="008878A6">
        <w:rPr>
          <w:rFonts w:asciiTheme="majorHAnsi" w:hAnsiTheme="majorHAnsi" w:cstheme="minorHAnsi"/>
          <w:sz w:val="22"/>
          <w:szCs w:val="22"/>
        </w:rPr>
        <w:t xml:space="preserve"> of building a new vision </w:t>
      </w:r>
      <w:r w:rsidRPr="008878A6">
        <w:rPr>
          <w:rFonts w:asciiTheme="majorHAnsi" w:hAnsiTheme="majorHAnsi" w:cstheme="minorHAnsi"/>
          <w:sz w:val="22"/>
          <w:szCs w:val="22"/>
        </w:rPr>
        <w:t xml:space="preserve">with our partners </w:t>
      </w:r>
      <w:r w:rsidR="008B5DB8" w:rsidRPr="008878A6">
        <w:rPr>
          <w:rFonts w:asciiTheme="majorHAnsi" w:hAnsiTheme="majorHAnsi" w:cstheme="minorHAnsi"/>
          <w:sz w:val="22"/>
          <w:szCs w:val="22"/>
        </w:rPr>
        <w:t xml:space="preserve">and </w:t>
      </w:r>
      <w:r w:rsidR="00DC7DEA" w:rsidRPr="008878A6">
        <w:rPr>
          <w:rFonts w:asciiTheme="majorHAnsi" w:hAnsiTheme="majorHAnsi" w:cstheme="minorHAnsi"/>
          <w:sz w:val="22"/>
          <w:szCs w:val="22"/>
        </w:rPr>
        <w:t xml:space="preserve">to </w:t>
      </w:r>
      <w:r w:rsidRPr="008878A6">
        <w:rPr>
          <w:rFonts w:asciiTheme="majorHAnsi" w:hAnsiTheme="majorHAnsi" w:cstheme="minorHAnsi"/>
          <w:sz w:val="22"/>
          <w:szCs w:val="22"/>
        </w:rPr>
        <w:t xml:space="preserve">direct </w:t>
      </w:r>
      <w:r w:rsidR="008B5DB8" w:rsidRPr="008878A6">
        <w:rPr>
          <w:rFonts w:asciiTheme="majorHAnsi" w:hAnsiTheme="majorHAnsi" w:cstheme="minorHAnsi"/>
          <w:sz w:val="22"/>
          <w:szCs w:val="22"/>
        </w:rPr>
        <w:t xml:space="preserve">action to support </w:t>
      </w:r>
      <w:r w:rsidR="00551894" w:rsidRPr="008878A6">
        <w:rPr>
          <w:rFonts w:asciiTheme="majorHAnsi" w:hAnsiTheme="majorHAnsi" w:cstheme="minorHAnsi"/>
          <w:sz w:val="22"/>
          <w:szCs w:val="22"/>
        </w:rPr>
        <w:t xml:space="preserve">the success of all of </w:t>
      </w:r>
      <w:r w:rsidR="008B5DB8" w:rsidRPr="008878A6">
        <w:rPr>
          <w:rFonts w:asciiTheme="majorHAnsi" w:hAnsiTheme="majorHAnsi" w:cstheme="minorHAnsi"/>
          <w:sz w:val="22"/>
          <w:szCs w:val="22"/>
        </w:rPr>
        <w:t>our students</w:t>
      </w:r>
      <w:r w:rsidR="00551894" w:rsidRPr="008878A6">
        <w:rPr>
          <w:rFonts w:asciiTheme="majorHAnsi" w:hAnsiTheme="majorHAnsi" w:cstheme="minorHAnsi"/>
          <w:sz w:val="22"/>
          <w:szCs w:val="22"/>
        </w:rPr>
        <w:t xml:space="preserve"> </w:t>
      </w:r>
    </w:p>
    <w:p w14:paraId="12A4FD13" w14:textId="77777777" w:rsidR="00551894" w:rsidRPr="008878A6" w:rsidRDefault="00551894" w:rsidP="008D14B3">
      <w:pPr>
        <w:pStyle w:val="ListParagraph"/>
        <w:numPr>
          <w:ilvl w:val="0"/>
          <w:numId w:val="33"/>
        </w:numPr>
        <w:spacing w:after="120"/>
        <w:contextualSpacing w:val="0"/>
        <w:rPr>
          <w:rFonts w:asciiTheme="majorHAnsi" w:hAnsiTheme="majorHAnsi" w:cstheme="minorHAnsi"/>
          <w:sz w:val="22"/>
          <w:szCs w:val="22"/>
        </w:rPr>
      </w:pPr>
      <w:r w:rsidRPr="008878A6">
        <w:rPr>
          <w:rFonts w:asciiTheme="majorHAnsi" w:hAnsiTheme="majorHAnsi" w:cstheme="minorHAnsi"/>
          <w:sz w:val="22"/>
          <w:szCs w:val="22"/>
        </w:rPr>
        <w:t>To make decisions and recommendations based on evidence and student performance</w:t>
      </w:r>
    </w:p>
    <w:p w14:paraId="5E8D8DE1" w14:textId="77777777" w:rsidR="00DC7DEA" w:rsidRPr="008878A6" w:rsidRDefault="00DC7DEA" w:rsidP="008D14B3">
      <w:pPr>
        <w:pStyle w:val="ListParagraph"/>
        <w:numPr>
          <w:ilvl w:val="0"/>
          <w:numId w:val="33"/>
        </w:numPr>
        <w:spacing w:after="120"/>
        <w:contextualSpacing w:val="0"/>
        <w:rPr>
          <w:rFonts w:asciiTheme="majorHAnsi" w:hAnsiTheme="majorHAnsi" w:cstheme="minorHAnsi"/>
          <w:sz w:val="22"/>
          <w:szCs w:val="22"/>
        </w:rPr>
      </w:pPr>
      <w:r w:rsidRPr="008878A6">
        <w:rPr>
          <w:rFonts w:asciiTheme="majorHAnsi" w:hAnsiTheme="majorHAnsi" w:cstheme="minorHAnsi"/>
          <w:sz w:val="22"/>
          <w:szCs w:val="22"/>
        </w:rPr>
        <w:t xml:space="preserve">To </w:t>
      </w:r>
      <w:r w:rsidR="00551894" w:rsidRPr="008878A6">
        <w:rPr>
          <w:rFonts w:asciiTheme="majorHAnsi" w:hAnsiTheme="majorHAnsi" w:cstheme="minorHAnsi"/>
          <w:sz w:val="22"/>
          <w:szCs w:val="22"/>
        </w:rPr>
        <w:t>work</w:t>
      </w:r>
      <w:r w:rsidRPr="008878A6">
        <w:rPr>
          <w:rFonts w:asciiTheme="majorHAnsi" w:hAnsiTheme="majorHAnsi" w:cstheme="minorHAnsi"/>
          <w:sz w:val="22"/>
          <w:szCs w:val="22"/>
        </w:rPr>
        <w:t xml:space="preserve"> with partners </w:t>
      </w:r>
      <w:r w:rsidR="00551894" w:rsidRPr="008878A6">
        <w:rPr>
          <w:rFonts w:asciiTheme="majorHAnsi" w:hAnsiTheme="majorHAnsi" w:cstheme="minorHAnsi"/>
          <w:sz w:val="22"/>
          <w:szCs w:val="22"/>
        </w:rPr>
        <w:t xml:space="preserve">through this process </w:t>
      </w:r>
      <w:r w:rsidRPr="008878A6">
        <w:rPr>
          <w:rFonts w:asciiTheme="majorHAnsi" w:hAnsiTheme="majorHAnsi" w:cstheme="minorHAnsi"/>
          <w:sz w:val="22"/>
          <w:szCs w:val="22"/>
        </w:rPr>
        <w:t xml:space="preserve">in a way that </w:t>
      </w:r>
      <w:r w:rsidR="000D2BF4" w:rsidRPr="008878A6">
        <w:rPr>
          <w:rFonts w:asciiTheme="majorHAnsi" w:hAnsiTheme="majorHAnsi" w:cstheme="minorHAnsi"/>
          <w:sz w:val="22"/>
          <w:szCs w:val="22"/>
        </w:rPr>
        <w:t xml:space="preserve">recognizes and </w:t>
      </w:r>
      <w:r w:rsidRPr="008878A6">
        <w:rPr>
          <w:rFonts w:asciiTheme="majorHAnsi" w:hAnsiTheme="majorHAnsi" w:cstheme="minorHAnsi"/>
          <w:sz w:val="22"/>
          <w:szCs w:val="22"/>
        </w:rPr>
        <w:t>respects</w:t>
      </w:r>
      <w:r w:rsidR="00551894" w:rsidRPr="008878A6">
        <w:rPr>
          <w:rFonts w:asciiTheme="majorHAnsi" w:hAnsiTheme="majorHAnsi" w:cstheme="minorHAnsi"/>
          <w:sz w:val="22"/>
          <w:szCs w:val="22"/>
        </w:rPr>
        <w:t xml:space="preserve"> </w:t>
      </w:r>
      <w:r w:rsidRPr="008878A6">
        <w:rPr>
          <w:rFonts w:asciiTheme="majorHAnsi" w:hAnsiTheme="majorHAnsi" w:cstheme="minorHAnsi"/>
          <w:sz w:val="22"/>
          <w:szCs w:val="22"/>
        </w:rPr>
        <w:t>unique relationships</w:t>
      </w:r>
      <w:r w:rsidR="00551894" w:rsidRPr="008878A6">
        <w:rPr>
          <w:rFonts w:asciiTheme="majorHAnsi" w:hAnsiTheme="majorHAnsi" w:cstheme="minorHAnsi"/>
          <w:sz w:val="22"/>
          <w:szCs w:val="22"/>
        </w:rPr>
        <w:t>, including</w:t>
      </w:r>
      <w:r w:rsidRPr="008878A6">
        <w:rPr>
          <w:rFonts w:asciiTheme="majorHAnsi" w:hAnsiTheme="majorHAnsi" w:cstheme="minorHAnsi"/>
          <w:sz w:val="22"/>
          <w:szCs w:val="22"/>
        </w:rPr>
        <w:t xml:space="preserve"> go</w:t>
      </w:r>
      <w:r w:rsidR="00551894" w:rsidRPr="008878A6">
        <w:rPr>
          <w:rFonts w:asciiTheme="majorHAnsi" w:hAnsiTheme="majorHAnsi" w:cstheme="minorHAnsi"/>
          <w:sz w:val="22"/>
          <w:szCs w:val="22"/>
        </w:rPr>
        <w:t>vernment-to-government relations with Yukon First Nations</w:t>
      </w:r>
    </w:p>
    <w:p w14:paraId="7788D19E" w14:textId="77777777" w:rsidR="00551894" w:rsidRPr="008878A6" w:rsidRDefault="00551894" w:rsidP="008D14B3">
      <w:pPr>
        <w:pStyle w:val="ListParagraph"/>
        <w:numPr>
          <w:ilvl w:val="0"/>
          <w:numId w:val="33"/>
        </w:numPr>
        <w:spacing w:after="120"/>
        <w:contextualSpacing w:val="0"/>
        <w:rPr>
          <w:rFonts w:asciiTheme="majorHAnsi" w:hAnsiTheme="majorHAnsi" w:cstheme="minorHAnsi"/>
          <w:sz w:val="22"/>
          <w:szCs w:val="22"/>
        </w:rPr>
      </w:pPr>
      <w:r w:rsidRPr="008878A6">
        <w:rPr>
          <w:rFonts w:asciiTheme="majorHAnsi" w:hAnsiTheme="majorHAnsi" w:cstheme="minorHAnsi"/>
          <w:sz w:val="22"/>
          <w:szCs w:val="22"/>
        </w:rPr>
        <w:t>To address the needs of students from pre-Kindergarten to post-secondary, with particular attention to support for transitions to Kindergarten, grade 4, grade 8 and grade 12, as well as for rural students’ transition to Whitehorse secondary schools.</w:t>
      </w:r>
    </w:p>
    <w:p w14:paraId="56DE9548" w14:textId="77777777" w:rsidR="00DC7DEA" w:rsidRPr="008878A6" w:rsidRDefault="00DC7DEA" w:rsidP="008D14B3">
      <w:pPr>
        <w:pStyle w:val="ListParagraph"/>
        <w:numPr>
          <w:ilvl w:val="0"/>
          <w:numId w:val="33"/>
        </w:numPr>
        <w:spacing w:after="120"/>
        <w:contextualSpacing w:val="0"/>
        <w:rPr>
          <w:rFonts w:asciiTheme="majorHAnsi" w:hAnsiTheme="majorHAnsi" w:cstheme="minorHAnsi"/>
          <w:sz w:val="22"/>
          <w:szCs w:val="22"/>
        </w:rPr>
      </w:pPr>
      <w:r w:rsidRPr="008878A6">
        <w:rPr>
          <w:rFonts w:asciiTheme="majorHAnsi" w:hAnsiTheme="majorHAnsi" w:cstheme="minorHAnsi"/>
          <w:sz w:val="22"/>
          <w:szCs w:val="22"/>
        </w:rPr>
        <w:t xml:space="preserve">To engage with </w:t>
      </w:r>
      <w:r w:rsidR="008D14B3" w:rsidRPr="008878A6">
        <w:rPr>
          <w:rFonts w:asciiTheme="majorHAnsi" w:hAnsiTheme="majorHAnsi" w:cstheme="minorHAnsi"/>
          <w:sz w:val="22"/>
          <w:szCs w:val="22"/>
        </w:rPr>
        <w:t xml:space="preserve">rural and Whitehorse groups and communities, as well as </w:t>
      </w:r>
      <w:r w:rsidRPr="008878A6">
        <w:rPr>
          <w:rFonts w:asciiTheme="majorHAnsi" w:hAnsiTheme="majorHAnsi" w:cstheme="minorHAnsi"/>
          <w:sz w:val="22"/>
          <w:szCs w:val="22"/>
        </w:rPr>
        <w:t>other government departments</w:t>
      </w:r>
      <w:r w:rsidR="00551894" w:rsidRPr="008878A6">
        <w:rPr>
          <w:rFonts w:asciiTheme="majorHAnsi" w:hAnsiTheme="majorHAnsi" w:cstheme="minorHAnsi"/>
          <w:sz w:val="22"/>
          <w:szCs w:val="22"/>
        </w:rPr>
        <w:t xml:space="preserve"> and their services</w:t>
      </w:r>
      <w:r w:rsidR="008D14B3" w:rsidRPr="008878A6">
        <w:rPr>
          <w:rFonts w:asciiTheme="majorHAnsi" w:hAnsiTheme="majorHAnsi" w:cstheme="minorHAnsi"/>
          <w:sz w:val="22"/>
          <w:szCs w:val="22"/>
        </w:rPr>
        <w:t>, to support our students</w:t>
      </w:r>
    </w:p>
    <w:p w14:paraId="3411C0CD" w14:textId="77777777" w:rsidR="008B5DB8" w:rsidRPr="008878A6" w:rsidRDefault="00964BEC" w:rsidP="008D14B3">
      <w:pPr>
        <w:pStyle w:val="ListParagraph"/>
        <w:numPr>
          <w:ilvl w:val="0"/>
          <w:numId w:val="33"/>
        </w:numPr>
        <w:spacing w:after="120"/>
        <w:contextualSpacing w:val="0"/>
        <w:rPr>
          <w:rFonts w:asciiTheme="majorHAnsi" w:hAnsiTheme="majorHAnsi" w:cstheme="minorHAnsi"/>
          <w:sz w:val="22"/>
          <w:szCs w:val="22"/>
        </w:rPr>
      </w:pPr>
      <w:r w:rsidRPr="008878A6">
        <w:rPr>
          <w:rFonts w:asciiTheme="majorHAnsi" w:hAnsiTheme="majorHAnsi" w:cstheme="minorHAnsi"/>
          <w:sz w:val="22"/>
          <w:szCs w:val="22"/>
        </w:rPr>
        <w:t>To</w:t>
      </w:r>
      <w:r w:rsidR="008B5DB8" w:rsidRPr="008878A6">
        <w:rPr>
          <w:rFonts w:asciiTheme="majorHAnsi" w:hAnsiTheme="majorHAnsi" w:cstheme="minorHAnsi"/>
          <w:sz w:val="22"/>
          <w:szCs w:val="22"/>
        </w:rPr>
        <w:t xml:space="preserve"> assess our strengths, issues and challenges together in order to build an education system that is flexible and responsive to the context and culture of Yukon and the individual needs of our learners such that they have the skills needed to be successful in any life path they choose. </w:t>
      </w:r>
    </w:p>
    <w:p w14:paraId="281E438D" w14:textId="77777777" w:rsidR="00D9506E" w:rsidRPr="008878A6" w:rsidRDefault="00D9506E" w:rsidP="00541C44">
      <w:pPr>
        <w:ind w:left="360"/>
        <w:rPr>
          <w:rFonts w:asciiTheme="majorHAnsi" w:hAnsiTheme="majorHAnsi" w:cstheme="minorHAnsi"/>
          <w:sz w:val="22"/>
          <w:szCs w:val="22"/>
        </w:rPr>
      </w:pPr>
    </w:p>
    <w:p w14:paraId="2C125237" w14:textId="77777777" w:rsidR="00E0415C" w:rsidRPr="008878A6" w:rsidRDefault="00B7579A" w:rsidP="000D2BF4">
      <w:pPr>
        <w:pStyle w:val="ListParagraph"/>
        <w:numPr>
          <w:ilvl w:val="0"/>
          <w:numId w:val="34"/>
        </w:numPr>
        <w:rPr>
          <w:rStyle w:val="IntenseReference"/>
          <w:rFonts w:asciiTheme="majorHAnsi" w:hAnsiTheme="majorHAnsi"/>
          <w:b w:val="0"/>
          <w:sz w:val="22"/>
          <w:szCs w:val="22"/>
        </w:rPr>
      </w:pPr>
      <w:r w:rsidRPr="008878A6">
        <w:rPr>
          <w:rStyle w:val="IntenseReference"/>
          <w:rFonts w:asciiTheme="majorHAnsi" w:hAnsiTheme="majorHAnsi"/>
          <w:b w:val="0"/>
          <w:sz w:val="22"/>
          <w:szCs w:val="22"/>
        </w:rPr>
        <w:t>M</w:t>
      </w:r>
      <w:r w:rsidR="008D14B3" w:rsidRPr="008878A6">
        <w:rPr>
          <w:rStyle w:val="IntenseReference"/>
          <w:rFonts w:asciiTheme="majorHAnsi" w:hAnsiTheme="majorHAnsi"/>
          <w:b w:val="0"/>
          <w:sz w:val="22"/>
          <w:szCs w:val="22"/>
        </w:rPr>
        <w:t>embers/</w:t>
      </w:r>
      <w:r w:rsidR="00BE37A8" w:rsidRPr="008878A6">
        <w:rPr>
          <w:rStyle w:val="IntenseReference"/>
          <w:rFonts w:asciiTheme="majorHAnsi" w:hAnsiTheme="majorHAnsi"/>
          <w:b w:val="0"/>
          <w:sz w:val="22"/>
          <w:szCs w:val="22"/>
        </w:rPr>
        <w:t>Composition</w:t>
      </w:r>
    </w:p>
    <w:p w14:paraId="55E8C13A" w14:textId="77777777" w:rsidR="00800750" w:rsidRPr="008878A6" w:rsidRDefault="00800750" w:rsidP="00B7579A">
      <w:pPr>
        <w:ind w:left="330"/>
        <w:rPr>
          <w:rFonts w:asciiTheme="majorHAnsi" w:hAnsiTheme="majorHAnsi" w:cstheme="minorHAnsi"/>
          <w:sz w:val="22"/>
          <w:szCs w:val="22"/>
        </w:rPr>
      </w:pPr>
    </w:p>
    <w:p w14:paraId="5D499F37" w14:textId="77777777" w:rsidR="00551894" w:rsidRPr="008878A6" w:rsidRDefault="00551894" w:rsidP="002D1A69">
      <w:pPr>
        <w:spacing w:after="120"/>
        <w:ind w:right="115" w:firstLine="360"/>
        <w:jc w:val="both"/>
        <w:rPr>
          <w:rFonts w:asciiTheme="majorHAnsi" w:eastAsia="Arial" w:hAnsiTheme="majorHAnsi" w:cstheme="minorHAnsi"/>
          <w:bCs/>
          <w:sz w:val="22"/>
          <w:szCs w:val="22"/>
        </w:rPr>
      </w:pPr>
      <w:r w:rsidRPr="008878A6">
        <w:rPr>
          <w:rFonts w:asciiTheme="majorHAnsi" w:eastAsia="Arial" w:hAnsiTheme="majorHAnsi" w:cstheme="minorHAnsi"/>
          <w:sz w:val="22"/>
          <w:szCs w:val="22"/>
        </w:rPr>
        <w:t>Members include representation from:</w:t>
      </w:r>
    </w:p>
    <w:p w14:paraId="6C6DF651" w14:textId="77777777" w:rsidR="00551894" w:rsidRPr="008878A6" w:rsidRDefault="00551894" w:rsidP="008D14B3">
      <w:pPr>
        <w:pStyle w:val="ListParagraph"/>
        <w:numPr>
          <w:ilvl w:val="1"/>
          <w:numId w:val="30"/>
        </w:numPr>
        <w:spacing w:after="120"/>
        <w:ind w:left="720" w:right="115"/>
        <w:contextualSpacing w:val="0"/>
        <w:jc w:val="both"/>
        <w:rPr>
          <w:rFonts w:asciiTheme="majorHAnsi" w:eastAsia="Arial" w:hAnsiTheme="majorHAnsi" w:cstheme="minorHAnsi"/>
          <w:bCs/>
          <w:sz w:val="22"/>
          <w:szCs w:val="22"/>
        </w:rPr>
      </w:pPr>
      <w:r w:rsidRPr="008878A6">
        <w:rPr>
          <w:rFonts w:asciiTheme="majorHAnsi" w:eastAsia="Arial" w:hAnsiTheme="majorHAnsi" w:cstheme="minorHAnsi"/>
          <w:sz w:val="22"/>
          <w:szCs w:val="22"/>
        </w:rPr>
        <w:t>Yukon Teachers’ Association (YTA)</w:t>
      </w:r>
    </w:p>
    <w:p w14:paraId="518F6C7F" w14:textId="77777777" w:rsidR="00551894" w:rsidRPr="008878A6" w:rsidRDefault="00551894" w:rsidP="008D14B3">
      <w:pPr>
        <w:pStyle w:val="ListParagraph"/>
        <w:numPr>
          <w:ilvl w:val="1"/>
          <w:numId w:val="30"/>
        </w:numPr>
        <w:spacing w:after="120"/>
        <w:ind w:left="720" w:right="115"/>
        <w:contextualSpacing w:val="0"/>
        <w:jc w:val="both"/>
        <w:rPr>
          <w:rFonts w:asciiTheme="majorHAnsi" w:eastAsia="Arial" w:hAnsiTheme="majorHAnsi" w:cstheme="minorHAnsi"/>
          <w:bCs/>
          <w:sz w:val="22"/>
          <w:szCs w:val="22"/>
        </w:rPr>
      </w:pPr>
      <w:r w:rsidRPr="008878A6">
        <w:rPr>
          <w:rFonts w:asciiTheme="majorHAnsi" w:eastAsia="Arial" w:hAnsiTheme="majorHAnsi" w:cstheme="minorHAnsi"/>
          <w:sz w:val="22"/>
          <w:szCs w:val="22"/>
        </w:rPr>
        <w:t>Association of Yukon School Administrators (AYSA)</w:t>
      </w:r>
    </w:p>
    <w:p w14:paraId="064233B5" w14:textId="77777777" w:rsidR="00551894" w:rsidRPr="008878A6" w:rsidRDefault="00551894" w:rsidP="008D14B3">
      <w:pPr>
        <w:pStyle w:val="ListParagraph"/>
        <w:numPr>
          <w:ilvl w:val="1"/>
          <w:numId w:val="30"/>
        </w:numPr>
        <w:spacing w:after="120"/>
        <w:ind w:left="720" w:right="115"/>
        <w:contextualSpacing w:val="0"/>
        <w:jc w:val="both"/>
        <w:rPr>
          <w:rFonts w:asciiTheme="majorHAnsi" w:eastAsia="Arial" w:hAnsiTheme="majorHAnsi" w:cstheme="minorHAnsi"/>
          <w:bCs/>
          <w:sz w:val="22"/>
          <w:szCs w:val="22"/>
        </w:rPr>
      </w:pPr>
      <w:r w:rsidRPr="008878A6">
        <w:rPr>
          <w:rFonts w:asciiTheme="majorHAnsi" w:eastAsia="Arial" w:hAnsiTheme="majorHAnsi" w:cstheme="minorHAnsi"/>
          <w:sz w:val="22"/>
          <w:szCs w:val="22"/>
        </w:rPr>
        <w:t>School councils and the Association of Yukon School Councils, Boards &amp; Committees (AYSCBC)</w:t>
      </w:r>
    </w:p>
    <w:p w14:paraId="34C66BFD" w14:textId="77777777" w:rsidR="00551894" w:rsidRPr="008878A6" w:rsidRDefault="00551894" w:rsidP="008D14B3">
      <w:pPr>
        <w:pStyle w:val="ListParagraph"/>
        <w:numPr>
          <w:ilvl w:val="1"/>
          <w:numId w:val="30"/>
        </w:numPr>
        <w:spacing w:after="120"/>
        <w:ind w:left="720" w:right="115"/>
        <w:contextualSpacing w:val="0"/>
        <w:jc w:val="both"/>
        <w:rPr>
          <w:rFonts w:asciiTheme="majorHAnsi" w:eastAsia="Arial" w:hAnsiTheme="majorHAnsi" w:cstheme="minorHAnsi"/>
          <w:bCs/>
          <w:sz w:val="22"/>
          <w:szCs w:val="22"/>
        </w:rPr>
      </w:pPr>
      <w:r w:rsidRPr="008878A6">
        <w:rPr>
          <w:rFonts w:asciiTheme="majorHAnsi" w:eastAsia="Arial" w:hAnsiTheme="majorHAnsi" w:cstheme="minorHAnsi"/>
          <w:sz w:val="22"/>
          <w:szCs w:val="22"/>
        </w:rPr>
        <w:t>Commission scolaire francophone du Yukon – Yukon Francophone School Board (CSFY)</w:t>
      </w:r>
    </w:p>
    <w:p w14:paraId="3B299C75" w14:textId="77777777" w:rsidR="00551894" w:rsidRPr="008878A6" w:rsidRDefault="00551894" w:rsidP="008D14B3">
      <w:pPr>
        <w:pStyle w:val="ListParagraph"/>
        <w:numPr>
          <w:ilvl w:val="1"/>
          <w:numId w:val="30"/>
        </w:numPr>
        <w:spacing w:after="120"/>
        <w:ind w:left="720" w:right="115"/>
        <w:contextualSpacing w:val="0"/>
        <w:jc w:val="both"/>
        <w:rPr>
          <w:rFonts w:asciiTheme="majorHAnsi" w:eastAsia="Arial" w:hAnsiTheme="majorHAnsi" w:cstheme="minorHAnsi"/>
          <w:bCs/>
          <w:sz w:val="22"/>
          <w:szCs w:val="22"/>
        </w:rPr>
      </w:pPr>
      <w:r w:rsidRPr="008878A6">
        <w:rPr>
          <w:rFonts w:asciiTheme="majorHAnsi" w:eastAsia="Arial" w:hAnsiTheme="majorHAnsi" w:cstheme="minorHAnsi"/>
          <w:sz w:val="22"/>
          <w:szCs w:val="22"/>
        </w:rPr>
        <w:t>Council of Yukon First Nations (CYFN)</w:t>
      </w:r>
    </w:p>
    <w:p w14:paraId="4663FC49" w14:textId="77777777" w:rsidR="00551894" w:rsidRPr="008878A6" w:rsidRDefault="00551894" w:rsidP="008D14B3">
      <w:pPr>
        <w:pStyle w:val="ListParagraph"/>
        <w:numPr>
          <w:ilvl w:val="1"/>
          <w:numId w:val="30"/>
        </w:numPr>
        <w:spacing w:after="120"/>
        <w:ind w:left="720" w:right="115"/>
        <w:contextualSpacing w:val="0"/>
        <w:jc w:val="both"/>
        <w:rPr>
          <w:rFonts w:asciiTheme="majorHAnsi" w:eastAsia="Arial" w:hAnsiTheme="majorHAnsi" w:cstheme="minorHAnsi"/>
          <w:bCs/>
          <w:sz w:val="22"/>
          <w:szCs w:val="22"/>
        </w:rPr>
      </w:pPr>
      <w:r w:rsidRPr="008878A6">
        <w:rPr>
          <w:rFonts w:asciiTheme="majorHAnsi" w:eastAsia="Arial" w:hAnsiTheme="majorHAnsi" w:cstheme="minorHAnsi"/>
          <w:sz w:val="22"/>
          <w:szCs w:val="22"/>
        </w:rPr>
        <w:t>First Nations Education Commission (FNEC)</w:t>
      </w:r>
    </w:p>
    <w:p w14:paraId="04D256D0" w14:textId="77777777" w:rsidR="00551894" w:rsidRPr="008878A6" w:rsidRDefault="00551894" w:rsidP="008D14B3">
      <w:pPr>
        <w:pStyle w:val="ListParagraph"/>
        <w:numPr>
          <w:ilvl w:val="1"/>
          <w:numId w:val="30"/>
        </w:numPr>
        <w:spacing w:after="120"/>
        <w:ind w:left="720" w:right="115"/>
        <w:contextualSpacing w:val="0"/>
        <w:jc w:val="both"/>
        <w:rPr>
          <w:rFonts w:asciiTheme="majorHAnsi" w:eastAsia="Arial" w:hAnsiTheme="majorHAnsi" w:cstheme="minorHAnsi"/>
          <w:bCs/>
          <w:sz w:val="22"/>
          <w:szCs w:val="22"/>
        </w:rPr>
      </w:pPr>
      <w:r w:rsidRPr="008878A6">
        <w:rPr>
          <w:rFonts w:asciiTheme="majorHAnsi" w:eastAsia="Arial" w:hAnsiTheme="majorHAnsi" w:cstheme="minorHAnsi"/>
          <w:sz w:val="22"/>
          <w:szCs w:val="22"/>
        </w:rPr>
        <w:t>Yukon College</w:t>
      </w:r>
    </w:p>
    <w:p w14:paraId="14591852" w14:textId="77777777" w:rsidR="00551894" w:rsidRPr="008878A6" w:rsidRDefault="008D14B3" w:rsidP="008D14B3">
      <w:pPr>
        <w:pStyle w:val="ListParagraph"/>
        <w:numPr>
          <w:ilvl w:val="1"/>
          <w:numId w:val="30"/>
        </w:numPr>
        <w:spacing w:after="120"/>
        <w:ind w:left="720" w:right="115"/>
        <w:contextualSpacing w:val="0"/>
        <w:jc w:val="both"/>
        <w:rPr>
          <w:rFonts w:asciiTheme="majorHAnsi" w:eastAsia="Arial" w:hAnsiTheme="majorHAnsi" w:cstheme="minorHAnsi"/>
          <w:bCs/>
          <w:sz w:val="22"/>
          <w:szCs w:val="22"/>
        </w:rPr>
      </w:pPr>
      <w:r w:rsidRPr="008878A6">
        <w:rPr>
          <w:rFonts w:asciiTheme="majorHAnsi" w:eastAsia="Arial" w:hAnsiTheme="majorHAnsi" w:cstheme="minorHAnsi"/>
          <w:sz w:val="22"/>
          <w:szCs w:val="22"/>
        </w:rPr>
        <w:t>Catholic Education Association of Yukon (CEAY)</w:t>
      </w:r>
    </w:p>
    <w:p w14:paraId="3906C274" w14:textId="77777777" w:rsidR="008D14B3" w:rsidRPr="008878A6" w:rsidRDefault="008D14B3" w:rsidP="008D14B3">
      <w:pPr>
        <w:pStyle w:val="ListParagraph"/>
        <w:numPr>
          <w:ilvl w:val="1"/>
          <w:numId w:val="30"/>
        </w:numPr>
        <w:spacing w:after="120"/>
        <w:ind w:left="720" w:right="115"/>
        <w:contextualSpacing w:val="0"/>
        <w:jc w:val="both"/>
        <w:rPr>
          <w:rFonts w:asciiTheme="majorHAnsi" w:eastAsia="Arial" w:hAnsiTheme="majorHAnsi" w:cstheme="minorHAnsi"/>
          <w:bCs/>
          <w:sz w:val="22"/>
          <w:szCs w:val="22"/>
        </w:rPr>
      </w:pPr>
      <w:r w:rsidRPr="008878A6">
        <w:rPr>
          <w:rFonts w:asciiTheme="majorHAnsi" w:eastAsia="Arial" w:hAnsiTheme="majorHAnsi" w:cstheme="minorHAnsi"/>
          <w:sz w:val="22"/>
          <w:szCs w:val="22"/>
        </w:rPr>
        <w:t>Department of Education: Deputy Minister, Assistant Deputy Minister of Public Schools and Assistant Deputy Minister of Advanced Education</w:t>
      </w:r>
    </w:p>
    <w:p w14:paraId="535EAC9D" w14:textId="77777777" w:rsidR="008D14B3" w:rsidRPr="008878A6" w:rsidRDefault="008D14B3" w:rsidP="008D14B3">
      <w:pPr>
        <w:pStyle w:val="ListParagraph"/>
        <w:spacing w:line="239" w:lineRule="auto"/>
        <w:ind w:left="1540" w:right="109"/>
        <w:jc w:val="both"/>
        <w:rPr>
          <w:rFonts w:asciiTheme="majorHAnsi" w:eastAsia="Arial" w:hAnsiTheme="majorHAnsi" w:cstheme="minorHAnsi"/>
          <w:bCs/>
          <w:sz w:val="22"/>
          <w:szCs w:val="22"/>
        </w:rPr>
      </w:pPr>
    </w:p>
    <w:p w14:paraId="7210E005" w14:textId="6611FC81" w:rsidR="002D1A69" w:rsidRPr="008878A6" w:rsidRDefault="002D1A69" w:rsidP="002D1A69">
      <w:pPr>
        <w:spacing w:line="239" w:lineRule="auto"/>
        <w:ind w:left="360" w:right="109"/>
        <w:jc w:val="both"/>
        <w:rPr>
          <w:rFonts w:asciiTheme="majorHAnsi" w:eastAsia="Arial" w:hAnsiTheme="majorHAnsi" w:cstheme="minorHAnsi"/>
          <w:bCs/>
          <w:sz w:val="22"/>
          <w:szCs w:val="22"/>
        </w:rPr>
      </w:pPr>
      <w:r w:rsidRPr="008878A6">
        <w:rPr>
          <w:rFonts w:asciiTheme="majorHAnsi" w:eastAsia="Arial" w:hAnsiTheme="majorHAnsi" w:cstheme="minorHAnsi"/>
          <w:bCs/>
          <w:sz w:val="22"/>
          <w:szCs w:val="22"/>
        </w:rPr>
        <w:t>The Deputy Minister serves as the Chair of the Committee and may designate a substitute Chair if she is unable to attend a meeting.</w:t>
      </w:r>
      <w:r w:rsidR="008878A6">
        <w:rPr>
          <w:rFonts w:asciiTheme="majorHAnsi" w:eastAsia="Arial" w:hAnsiTheme="majorHAnsi" w:cstheme="minorHAnsi"/>
          <w:bCs/>
          <w:sz w:val="22"/>
          <w:szCs w:val="22"/>
        </w:rPr>
        <w:t xml:space="preserve"> </w:t>
      </w:r>
      <w:r w:rsidR="00AF09F3">
        <w:rPr>
          <w:rFonts w:asciiTheme="majorHAnsi" w:eastAsia="Arial" w:hAnsiTheme="majorHAnsi" w:cstheme="minorHAnsi"/>
          <w:bCs/>
          <w:sz w:val="22"/>
          <w:szCs w:val="22"/>
        </w:rPr>
        <w:t>Similarly, members who cannot attend a meeting may send a substitute in their place.</w:t>
      </w:r>
    </w:p>
    <w:p w14:paraId="0C6F099E" w14:textId="77777777" w:rsidR="002D1A69" w:rsidRPr="008878A6" w:rsidRDefault="002D1A69" w:rsidP="008D14B3">
      <w:pPr>
        <w:spacing w:line="239" w:lineRule="auto"/>
        <w:ind w:right="109"/>
        <w:jc w:val="both"/>
        <w:rPr>
          <w:rFonts w:asciiTheme="majorHAnsi" w:eastAsia="Arial" w:hAnsiTheme="majorHAnsi" w:cstheme="minorHAnsi"/>
          <w:bCs/>
          <w:sz w:val="22"/>
          <w:szCs w:val="22"/>
        </w:rPr>
      </w:pPr>
    </w:p>
    <w:p w14:paraId="1AD0B829" w14:textId="446BD8DE" w:rsidR="002D1A69" w:rsidRPr="008878A6" w:rsidRDefault="002D1A69" w:rsidP="002D1A69">
      <w:pPr>
        <w:spacing w:line="239" w:lineRule="auto"/>
        <w:ind w:left="360" w:right="109"/>
        <w:jc w:val="both"/>
        <w:rPr>
          <w:rFonts w:asciiTheme="majorHAnsi" w:eastAsia="Arial" w:hAnsiTheme="majorHAnsi" w:cstheme="minorHAnsi"/>
          <w:bCs/>
          <w:sz w:val="22"/>
          <w:szCs w:val="22"/>
        </w:rPr>
      </w:pPr>
      <w:r w:rsidRPr="008878A6">
        <w:rPr>
          <w:rFonts w:asciiTheme="majorHAnsi" w:eastAsia="Arial" w:hAnsiTheme="majorHAnsi" w:cstheme="minorHAnsi"/>
          <w:bCs/>
          <w:sz w:val="22"/>
          <w:szCs w:val="22"/>
        </w:rPr>
        <w:lastRenderedPageBreak/>
        <w:t>The Com</w:t>
      </w:r>
      <w:r w:rsidR="00B8270D">
        <w:rPr>
          <w:rFonts w:asciiTheme="majorHAnsi" w:eastAsia="Arial" w:hAnsiTheme="majorHAnsi" w:cstheme="minorHAnsi"/>
          <w:bCs/>
          <w:sz w:val="22"/>
          <w:szCs w:val="22"/>
        </w:rPr>
        <w:t xml:space="preserve">mittee recognizes students as </w:t>
      </w:r>
      <w:r w:rsidRPr="008878A6">
        <w:rPr>
          <w:rFonts w:asciiTheme="majorHAnsi" w:eastAsia="Arial" w:hAnsiTheme="majorHAnsi" w:cstheme="minorHAnsi"/>
          <w:bCs/>
          <w:sz w:val="22"/>
          <w:szCs w:val="22"/>
        </w:rPr>
        <w:t>partner</w:t>
      </w:r>
      <w:r w:rsidR="00B8270D">
        <w:rPr>
          <w:rFonts w:asciiTheme="majorHAnsi" w:eastAsia="Arial" w:hAnsiTheme="majorHAnsi" w:cstheme="minorHAnsi"/>
          <w:bCs/>
          <w:sz w:val="22"/>
          <w:szCs w:val="22"/>
        </w:rPr>
        <w:t>s</w:t>
      </w:r>
      <w:r w:rsidRPr="008878A6">
        <w:rPr>
          <w:rFonts w:asciiTheme="majorHAnsi" w:eastAsia="Arial" w:hAnsiTheme="majorHAnsi" w:cstheme="minorHAnsi"/>
          <w:bCs/>
          <w:sz w:val="22"/>
          <w:szCs w:val="22"/>
        </w:rPr>
        <w:t xml:space="preserve"> in education</w:t>
      </w:r>
      <w:r w:rsidR="00B8270D">
        <w:rPr>
          <w:rFonts w:asciiTheme="majorHAnsi" w:eastAsia="Arial" w:hAnsiTheme="majorHAnsi" w:cstheme="minorHAnsi"/>
          <w:bCs/>
          <w:sz w:val="22"/>
          <w:szCs w:val="22"/>
        </w:rPr>
        <w:t xml:space="preserve"> and their voices</w:t>
      </w:r>
      <w:r w:rsidRPr="008878A6">
        <w:rPr>
          <w:rFonts w:asciiTheme="majorHAnsi" w:eastAsia="Arial" w:hAnsiTheme="majorHAnsi" w:cstheme="minorHAnsi"/>
          <w:bCs/>
          <w:sz w:val="22"/>
          <w:szCs w:val="22"/>
        </w:rPr>
        <w:t xml:space="preserve"> need to be heard at this table</w:t>
      </w:r>
      <w:r w:rsidR="00B8270D">
        <w:rPr>
          <w:rFonts w:asciiTheme="majorHAnsi" w:eastAsia="Arial" w:hAnsiTheme="majorHAnsi" w:cstheme="minorHAnsi"/>
          <w:bCs/>
          <w:sz w:val="22"/>
          <w:szCs w:val="22"/>
        </w:rPr>
        <w:t>. T</w:t>
      </w:r>
      <w:r w:rsidRPr="008878A6">
        <w:rPr>
          <w:rFonts w:asciiTheme="majorHAnsi" w:eastAsia="Arial" w:hAnsiTheme="majorHAnsi" w:cstheme="minorHAnsi"/>
          <w:bCs/>
          <w:sz w:val="22"/>
          <w:szCs w:val="22"/>
        </w:rPr>
        <w:t>he Committee will discuss with students how they would like to be engaged and involved in this process in a way that is meaningful to them.</w:t>
      </w:r>
    </w:p>
    <w:p w14:paraId="5435B47E" w14:textId="77777777" w:rsidR="002D1A69" w:rsidRPr="008878A6" w:rsidRDefault="002D1A69" w:rsidP="008D14B3">
      <w:pPr>
        <w:spacing w:line="239" w:lineRule="auto"/>
        <w:ind w:right="109"/>
        <w:jc w:val="both"/>
        <w:rPr>
          <w:rFonts w:asciiTheme="majorHAnsi" w:eastAsia="Arial" w:hAnsiTheme="majorHAnsi" w:cstheme="minorHAnsi"/>
          <w:bCs/>
          <w:sz w:val="22"/>
          <w:szCs w:val="22"/>
        </w:rPr>
      </w:pPr>
    </w:p>
    <w:p w14:paraId="2B5A1712" w14:textId="77777777" w:rsidR="008D14B3" w:rsidRPr="008878A6" w:rsidRDefault="00541C44" w:rsidP="002D1A69">
      <w:pPr>
        <w:spacing w:line="239" w:lineRule="auto"/>
        <w:ind w:left="360" w:right="109"/>
        <w:jc w:val="both"/>
        <w:rPr>
          <w:rFonts w:asciiTheme="majorHAnsi" w:eastAsia="Arial" w:hAnsiTheme="majorHAnsi" w:cstheme="minorHAnsi"/>
          <w:bCs/>
          <w:sz w:val="22"/>
          <w:szCs w:val="22"/>
        </w:rPr>
      </w:pPr>
      <w:r w:rsidRPr="008878A6">
        <w:rPr>
          <w:rFonts w:asciiTheme="majorHAnsi" w:eastAsia="Arial" w:hAnsiTheme="majorHAnsi" w:cstheme="minorHAnsi"/>
          <w:bCs/>
          <w:sz w:val="22"/>
          <w:szCs w:val="22"/>
        </w:rPr>
        <w:t xml:space="preserve">From time to time, </w:t>
      </w:r>
      <w:r w:rsidR="00A473C2" w:rsidRPr="008878A6">
        <w:rPr>
          <w:rFonts w:asciiTheme="majorHAnsi" w:eastAsia="Arial" w:hAnsiTheme="majorHAnsi" w:cstheme="minorHAnsi"/>
          <w:bCs/>
          <w:sz w:val="22"/>
          <w:szCs w:val="22"/>
        </w:rPr>
        <w:t xml:space="preserve">the </w:t>
      </w:r>
      <w:r w:rsidR="008353F4" w:rsidRPr="008878A6">
        <w:rPr>
          <w:rFonts w:asciiTheme="majorHAnsi" w:eastAsia="Arial" w:hAnsiTheme="majorHAnsi" w:cstheme="minorHAnsi"/>
          <w:bCs/>
          <w:sz w:val="22"/>
          <w:szCs w:val="22"/>
        </w:rPr>
        <w:t>C</w:t>
      </w:r>
      <w:r w:rsidR="00A473C2" w:rsidRPr="008878A6">
        <w:rPr>
          <w:rFonts w:asciiTheme="majorHAnsi" w:eastAsia="Arial" w:hAnsiTheme="majorHAnsi" w:cstheme="minorHAnsi"/>
          <w:bCs/>
          <w:sz w:val="22"/>
          <w:szCs w:val="22"/>
        </w:rPr>
        <w:t xml:space="preserve">ommittee </w:t>
      </w:r>
      <w:r w:rsidR="00DE5896" w:rsidRPr="008878A6">
        <w:rPr>
          <w:rFonts w:asciiTheme="majorHAnsi" w:eastAsia="Arial" w:hAnsiTheme="majorHAnsi" w:cstheme="minorHAnsi"/>
          <w:bCs/>
          <w:sz w:val="22"/>
          <w:szCs w:val="22"/>
        </w:rPr>
        <w:t xml:space="preserve">may </w:t>
      </w:r>
      <w:r w:rsidR="00964BEC" w:rsidRPr="008878A6">
        <w:rPr>
          <w:rFonts w:asciiTheme="majorHAnsi" w:eastAsia="Arial" w:hAnsiTheme="majorHAnsi" w:cstheme="minorHAnsi"/>
          <w:bCs/>
          <w:sz w:val="22"/>
          <w:szCs w:val="22"/>
        </w:rPr>
        <w:t>establish working groups</w:t>
      </w:r>
      <w:r w:rsidR="008D14B3" w:rsidRPr="008878A6">
        <w:rPr>
          <w:rFonts w:asciiTheme="majorHAnsi" w:eastAsia="Arial" w:hAnsiTheme="majorHAnsi" w:cstheme="minorHAnsi"/>
          <w:bCs/>
          <w:sz w:val="22"/>
          <w:szCs w:val="22"/>
        </w:rPr>
        <w:t xml:space="preserve"> as needed</w:t>
      </w:r>
      <w:r w:rsidR="00964BEC" w:rsidRPr="008878A6">
        <w:rPr>
          <w:rFonts w:asciiTheme="majorHAnsi" w:eastAsia="Arial" w:hAnsiTheme="majorHAnsi" w:cstheme="minorHAnsi"/>
          <w:bCs/>
          <w:sz w:val="22"/>
          <w:szCs w:val="22"/>
        </w:rPr>
        <w:t xml:space="preserve"> t</w:t>
      </w:r>
      <w:r w:rsidR="0092517A" w:rsidRPr="008878A6">
        <w:rPr>
          <w:rFonts w:asciiTheme="majorHAnsi" w:eastAsia="Arial" w:hAnsiTheme="majorHAnsi" w:cstheme="minorHAnsi"/>
          <w:bCs/>
          <w:sz w:val="22"/>
          <w:szCs w:val="22"/>
        </w:rPr>
        <w:t xml:space="preserve">o determine </w:t>
      </w:r>
      <w:r w:rsidRPr="008878A6">
        <w:rPr>
          <w:rFonts w:asciiTheme="majorHAnsi" w:eastAsia="Arial" w:hAnsiTheme="majorHAnsi" w:cstheme="minorHAnsi"/>
          <w:bCs/>
          <w:sz w:val="22"/>
          <w:szCs w:val="22"/>
        </w:rPr>
        <w:t xml:space="preserve">directions and </w:t>
      </w:r>
      <w:r w:rsidR="0009547D" w:rsidRPr="008878A6">
        <w:rPr>
          <w:rFonts w:asciiTheme="majorHAnsi" w:eastAsia="Arial" w:hAnsiTheme="majorHAnsi" w:cstheme="minorHAnsi"/>
          <w:bCs/>
          <w:sz w:val="22"/>
          <w:szCs w:val="22"/>
        </w:rPr>
        <w:t xml:space="preserve">develop recommendations </w:t>
      </w:r>
      <w:r w:rsidRPr="008878A6">
        <w:rPr>
          <w:rFonts w:asciiTheme="majorHAnsi" w:eastAsia="Arial" w:hAnsiTheme="majorHAnsi" w:cstheme="minorHAnsi"/>
          <w:bCs/>
          <w:sz w:val="22"/>
          <w:szCs w:val="22"/>
        </w:rPr>
        <w:t>to addre</w:t>
      </w:r>
      <w:r w:rsidR="00A473C2" w:rsidRPr="008878A6">
        <w:rPr>
          <w:rFonts w:asciiTheme="majorHAnsi" w:eastAsia="Arial" w:hAnsiTheme="majorHAnsi" w:cstheme="minorHAnsi"/>
          <w:bCs/>
          <w:sz w:val="22"/>
          <w:szCs w:val="22"/>
        </w:rPr>
        <w:t>ss specific issues</w:t>
      </w:r>
      <w:r w:rsidR="00964BEC" w:rsidRPr="008878A6">
        <w:rPr>
          <w:rFonts w:asciiTheme="majorHAnsi" w:eastAsia="Arial" w:hAnsiTheme="majorHAnsi" w:cstheme="minorHAnsi"/>
          <w:bCs/>
          <w:sz w:val="22"/>
          <w:szCs w:val="22"/>
        </w:rPr>
        <w:t>.</w:t>
      </w:r>
      <w:r w:rsidR="00A473C2" w:rsidRPr="008878A6">
        <w:rPr>
          <w:rFonts w:asciiTheme="majorHAnsi" w:eastAsia="Arial" w:hAnsiTheme="majorHAnsi" w:cstheme="minorHAnsi"/>
          <w:bCs/>
          <w:sz w:val="22"/>
          <w:szCs w:val="22"/>
        </w:rPr>
        <w:t xml:space="preserve"> </w:t>
      </w:r>
    </w:p>
    <w:p w14:paraId="3A33EA73" w14:textId="77777777" w:rsidR="008D14B3" w:rsidRPr="008878A6" w:rsidRDefault="008D14B3" w:rsidP="008D14B3">
      <w:pPr>
        <w:spacing w:line="239" w:lineRule="auto"/>
        <w:ind w:right="109"/>
        <w:jc w:val="both"/>
        <w:rPr>
          <w:rFonts w:asciiTheme="majorHAnsi" w:eastAsia="Arial" w:hAnsiTheme="majorHAnsi" w:cstheme="minorHAnsi"/>
          <w:bCs/>
          <w:sz w:val="22"/>
          <w:szCs w:val="22"/>
        </w:rPr>
      </w:pPr>
    </w:p>
    <w:p w14:paraId="74B6209B" w14:textId="77777777" w:rsidR="008D14B3" w:rsidRPr="008878A6" w:rsidRDefault="008D14B3" w:rsidP="002D1A69">
      <w:pPr>
        <w:spacing w:line="239" w:lineRule="auto"/>
        <w:ind w:left="360" w:right="109"/>
        <w:jc w:val="both"/>
        <w:rPr>
          <w:rFonts w:asciiTheme="majorHAnsi" w:eastAsia="Arial" w:hAnsiTheme="majorHAnsi" w:cstheme="minorHAnsi"/>
          <w:bCs/>
          <w:sz w:val="22"/>
          <w:szCs w:val="22"/>
        </w:rPr>
      </w:pPr>
      <w:r w:rsidRPr="008878A6">
        <w:rPr>
          <w:rFonts w:asciiTheme="majorHAnsi" w:eastAsia="Arial" w:hAnsiTheme="majorHAnsi" w:cstheme="minorHAnsi"/>
          <w:bCs/>
          <w:sz w:val="22"/>
          <w:szCs w:val="22"/>
        </w:rPr>
        <w:t>From time to time, the Committee may seek advice or input from individuals, working groups, focus groups, surveys or other means with the approval of the Committee.</w:t>
      </w:r>
    </w:p>
    <w:p w14:paraId="0A0DCA8E" w14:textId="77777777" w:rsidR="008D14B3" w:rsidRPr="008878A6" w:rsidRDefault="008D14B3" w:rsidP="008D14B3">
      <w:pPr>
        <w:spacing w:line="239" w:lineRule="auto"/>
        <w:ind w:right="109"/>
        <w:jc w:val="both"/>
        <w:rPr>
          <w:rFonts w:asciiTheme="majorHAnsi" w:eastAsia="Arial" w:hAnsiTheme="majorHAnsi" w:cstheme="minorHAnsi"/>
          <w:bCs/>
          <w:sz w:val="22"/>
          <w:szCs w:val="22"/>
        </w:rPr>
      </w:pPr>
    </w:p>
    <w:p w14:paraId="4E2060F5" w14:textId="77777777" w:rsidR="006668D2" w:rsidRPr="008878A6" w:rsidRDefault="006668D2" w:rsidP="008D14B3">
      <w:pPr>
        <w:spacing w:line="239" w:lineRule="auto"/>
        <w:ind w:right="109"/>
        <w:jc w:val="both"/>
        <w:rPr>
          <w:rFonts w:asciiTheme="majorHAnsi" w:eastAsia="Arial" w:hAnsiTheme="majorHAnsi" w:cstheme="minorHAnsi"/>
          <w:bCs/>
          <w:sz w:val="22"/>
          <w:szCs w:val="22"/>
        </w:rPr>
      </w:pPr>
    </w:p>
    <w:p w14:paraId="4B3479C2" w14:textId="71A0BBA0" w:rsidR="00C0324B" w:rsidRPr="008878A6" w:rsidRDefault="00C0324B" w:rsidP="000D2BF4">
      <w:pPr>
        <w:pStyle w:val="ListParagraph"/>
        <w:numPr>
          <w:ilvl w:val="0"/>
          <w:numId w:val="34"/>
        </w:numPr>
        <w:rPr>
          <w:rStyle w:val="IntenseReference"/>
          <w:rFonts w:asciiTheme="majorHAnsi" w:hAnsiTheme="majorHAnsi"/>
          <w:b w:val="0"/>
          <w:sz w:val="22"/>
          <w:szCs w:val="22"/>
        </w:rPr>
      </w:pPr>
      <w:r w:rsidRPr="008878A6">
        <w:rPr>
          <w:rStyle w:val="IntenseReference"/>
          <w:rFonts w:asciiTheme="majorHAnsi" w:hAnsiTheme="majorHAnsi"/>
          <w:b w:val="0"/>
          <w:sz w:val="22"/>
          <w:szCs w:val="22"/>
        </w:rPr>
        <w:t xml:space="preserve">Guiding </w:t>
      </w:r>
      <w:r w:rsidR="00D81104">
        <w:rPr>
          <w:rStyle w:val="IntenseReference"/>
          <w:rFonts w:asciiTheme="majorHAnsi" w:hAnsiTheme="majorHAnsi"/>
          <w:b w:val="0"/>
          <w:sz w:val="22"/>
          <w:szCs w:val="22"/>
        </w:rPr>
        <w:t>p</w:t>
      </w:r>
      <w:r w:rsidRPr="008878A6">
        <w:rPr>
          <w:rStyle w:val="IntenseReference"/>
          <w:rFonts w:asciiTheme="majorHAnsi" w:hAnsiTheme="majorHAnsi"/>
          <w:b w:val="0"/>
          <w:sz w:val="22"/>
          <w:szCs w:val="22"/>
        </w:rPr>
        <w:t>rinciples</w:t>
      </w:r>
    </w:p>
    <w:p w14:paraId="372FF0C0" w14:textId="77777777" w:rsidR="00931CD5" w:rsidRPr="008878A6" w:rsidRDefault="00931CD5" w:rsidP="00800750">
      <w:pPr>
        <w:ind w:firstLine="360"/>
        <w:rPr>
          <w:rFonts w:asciiTheme="majorHAnsi" w:hAnsiTheme="majorHAnsi" w:cstheme="minorHAnsi"/>
          <w:sz w:val="22"/>
          <w:szCs w:val="22"/>
        </w:rPr>
      </w:pPr>
    </w:p>
    <w:p w14:paraId="4533D775" w14:textId="77777777" w:rsidR="006C1C64" w:rsidRPr="008878A6" w:rsidRDefault="000669FC" w:rsidP="008878A6">
      <w:pPr>
        <w:pStyle w:val="ListParagraph"/>
        <w:numPr>
          <w:ilvl w:val="0"/>
          <w:numId w:val="23"/>
        </w:numPr>
        <w:ind w:left="1080"/>
        <w:rPr>
          <w:rFonts w:asciiTheme="majorHAnsi" w:hAnsiTheme="majorHAnsi" w:cstheme="minorHAnsi"/>
          <w:sz w:val="22"/>
          <w:szCs w:val="22"/>
        </w:rPr>
      </w:pPr>
      <w:r w:rsidRPr="008878A6">
        <w:rPr>
          <w:rFonts w:asciiTheme="majorHAnsi" w:hAnsiTheme="majorHAnsi" w:cstheme="minorHAnsi"/>
          <w:sz w:val="22"/>
          <w:szCs w:val="22"/>
        </w:rPr>
        <w:t>Learners</w:t>
      </w:r>
      <w:r w:rsidR="000D2BF4" w:rsidRPr="008878A6">
        <w:rPr>
          <w:rFonts w:asciiTheme="majorHAnsi" w:hAnsiTheme="majorHAnsi" w:cstheme="minorHAnsi"/>
          <w:sz w:val="22"/>
          <w:szCs w:val="22"/>
        </w:rPr>
        <w:t>,</w:t>
      </w:r>
      <w:r w:rsidR="008D14B3" w:rsidRPr="008878A6">
        <w:rPr>
          <w:rFonts w:asciiTheme="majorHAnsi" w:hAnsiTheme="majorHAnsi" w:cstheme="minorHAnsi"/>
          <w:sz w:val="22"/>
          <w:szCs w:val="22"/>
        </w:rPr>
        <w:t xml:space="preserve"> from early learning to post-secondary</w:t>
      </w:r>
      <w:r w:rsidR="000D2BF4" w:rsidRPr="008878A6">
        <w:rPr>
          <w:rFonts w:asciiTheme="majorHAnsi" w:hAnsiTheme="majorHAnsi" w:cstheme="minorHAnsi"/>
          <w:sz w:val="22"/>
          <w:szCs w:val="22"/>
        </w:rPr>
        <w:t xml:space="preserve"> students,</w:t>
      </w:r>
      <w:r w:rsidR="008D14B3" w:rsidRPr="008878A6">
        <w:rPr>
          <w:rFonts w:asciiTheme="majorHAnsi" w:hAnsiTheme="majorHAnsi" w:cstheme="minorHAnsi"/>
          <w:sz w:val="22"/>
          <w:szCs w:val="22"/>
        </w:rPr>
        <w:t xml:space="preserve"> and </w:t>
      </w:r>
      <w:r w:rsidR="006C1C64" w:rsidRPr="008878A6">
        <w:rPr>
          <w:rFonts w:asciiTheme="majorHAnsi" w:hAnsiTheme="majorHAnsi" w:cstheme="minorHAnsi"/>
          <w:sz w:val="22"/>
          <w:szCs w:val="22"/>
        </w:rPr>
        <w:t xml:space="preserve">their success are central to all discussions </w:t>
      </w:r>
      <w:r w:rsidR="000D2BF4" w:rsidRPr="008878A6">
        <w:rPr>
          <w:rFonts w:asciiTheme="majorHAnsi" w:hAnsiTheme="majorHAnsi" w:cstheme="minorHAnsi"/>
          <w:sz w:val="22"/>
          <w:szCs w:val="22"/>
        </w:rPr>
        <w:t>and recommendations</w:t>
      </w:r>
    </w:p>
    <w:p w14:paraId="70DD77F2" w14:textId="77777777" w:rsidR="001D7248" w:rsidRPr="008878A6" w:rsidRDefault="001D7248" w:rsidP="008878A6">
      <w:pPr>
        <w:ind w:left="1080"/>
        <w:rPr>
          <w:rFonts w:asciiTheme="majorHAnsi" w:hAnsiTheme="majorHAnsi" w:cstheme="minorHAnsi"/>
          <w:sz w:val="22"/>
          <w:szCs w:val="22"/>
        </w:rPr>
      </w:pPr>
    </w:p>
    <w:p w14:paraId="7B4F73F3" w14:textId="77777777" w:rsidR="001D7248" w:rsidRPr="008878A6" w:rsidRDefault="001D7248" w:rsidP="008878A6">
      <w:pPr>
        <w:pStyle w:val="ListParagraph"/>
        <w:numPr>
          <w:ilvl w:val="0"/>
          <w:numId w:val="23"/>
        </w:numPr>
        <w:ind w:left="1080"/>
        <w:rPr>
          <w:rFonts w:asciiTheme="majorHAnsi" w:hAnsiTheme="majorHAnsi" w:cstheme="minorHAnsi"/>
          <w:sz w:val="22"/>
          <w:szCs w:val="22"/>
        </w:rPr>
      </w:pPr>
      <w:r w:rsidRPr="008878A6">
        <w:rPr>
          <w:rFonts w:asciiTheme="majorHAnsi" w:hAnsiTheme="majorHAnsi" w:cstheme="minorHAnsi"/>
          <w:sz w:val="22"/>
          <w:szCs w:val="22"/>
        </w:rPr>
        <w:t>Action-oriented and supportive of innovation to support successful learning and increased student engagement</w:t>
      </w:r>
    </w:p>
    <w:p w14:paraId="322026FE" w14:textId="77777777" w:rsidR="00A14AEB" w:rsidRPr="008878A6" w:rsidRDefault="00A14AEB" w:rsidP="008878A6">
      <w:pPr>
        <w:ind w:left="1080"/>
        <w:rPr>
          <w:rFonts w:asciiTheme="majorHAnsi" w:hAnsiTheme="majorHAnsi" w:cstheme="minorHAnsi"/>
          <w:sz w:val="22"/>
          <w:szCs w:val="22"/>
        </w:rPr>
      </w:pPr>
    </w:p>
    <w:p w14:paraId="16849F8A" w14:textId="77777777" w:rsidR="008353F4" w:rsidRDefault="0092517A" w:rsidP="008878A6">
      <w:pPr>
        <w:pStyle w:val="ListParagraph"/>
        <w:numPr>
          <w:ilvl w:val="0"/>
          <w:numId w:val="23"/>
        </w:numPr>
        <w:ind w:left="1080"/>
        <w:rPr>
          <w:rFonts w:asciiTheme="majorHAnsi" w:hAnsiTheme="majorHAnsi" w:cstheme="minorHAnsi"/>
          <w:sz w:val="22"/>
          <w:szCs w:val="22"/>
        </w:rPr>
      </w:pPr>
      <w:r w:rsidRPr="008878A6">
        <w:rPr>
          <w:rFonts w:asciiTheme="majorHAnsi" w:hAnsiTheme="majorHAnsi" w:cstheme="minorHAnsi"/>
          <w:sz w:val="22"/>
          <w:szCs w:val="22"/>
        </w:rPr>
        <w:t xml:space="preserve">Support for teachers in their key role in classrooms is </w:t>
      </w:r>
      <w:r w:rsidR="007373AF" w:rsidRPr="008878A6">
        <w:rPr>
          <w:rFonts w:asciiTheme="majorHAnsi" w:hAnsiTheme="majorHAnsi" w:cstheme="minorHAnsi"/>
          <w:sz w:val="22"/>
          <w:szCs w:val="22"/>
        </w:rPr>
        <w:t xml:space="preserve">essential </w:t>
      </w:r>
    </w:p>
    <w:p w14:paraId="5D00B015" w14:textId="77777777" w:rsidR="00B8270D" w:rsidRPr="00B8270D" w:rsidRDefault="00B8270D" w:rsidP="00B8270D">
      <w:pPr>
        <w:pStyle w:val="ListParagraph"/>
        <w:rPr>
          <w:rFonts w:asciiTheme="majorHAnsi" w:hAnsiTheme="majorHAnsi" w:cstheme="minorHAnsi"/>
          <w:sz w:val="22"/>
          <w:szCs w:val="22"/>
        </w:rPr>
      </w:pPr>
    </w:p>
    <w:p w14:paraId="4DEC3666" w14:textId="77777777" w:rsidR="00B8270D" w:rsidRPr="008878A6" w:rsidRDefault="00B8270D" w:rsidP="00B8270D">
      <w:pPr>
        <w:pStyle w:val="ListParagraph"/>
        <w:numPr>
          <w:ilvl w:val="0"/>
          <w:numId w:val="23"/>
        </w:numPr>
        <w:ind w:left="1080"/>
        <w:rPr>
          <w:rFonts w:asciiTheme="majorHAnsi" w:hAnsiTheme="majorHAnsi" w:cstheme="minorHAnsi"/>
          <w:sz w:val="22"/>
          <w:szCs w:val="22"/>
        </w:rPr>
      </w:pPr>
      <w:r w:rsidRPr="008878A6">
        <w:rPr>
          <w:rFonts w:asciiTheme="majorHAnsi" w:hAnsiTheme="majorHAnsi" w:cstheme="minorHAnsi"/>
          <w:sz w:val="22"/>
          <w:szCs w:val="22"/>
        </w:rPr>
        <w:t>Our First Nations, Yukon, national and international culture and context is foundational</w:t>
      </w:r>
    </w:p>
    <w:p w14:paraId="78E92C9F" w14:textId="77777777" w:rsidR="00A14AEB" w:rsidRPr="008878A6" w:rsidRDefault="00A14AEB" w:rsidP="008878A6">
      <w:pPr>
        <w:ind w:left="1080"/>
        <w:rPr>
          <w:rFonts w:asciiTheme="majorHAnsi" w:hAnsiTheme="majorHAnsi" w:cstheme="minorHAnsi"/>
          <w:sz w:val="22"/>
          <w:szCs w:val="22"/>
        </w:rPr>
      </w:pPr>
    </w:p>
    <w:p w14:paraId="2461D882" w14:textId="77777777" w:rsidR="007D614A" w:rsidRPr="008878A6" w:rsidRDefault="001D7248" w:rsidP="008878A6">
      <w:pPr>
        <w:pStyle w:val="ListParagraph"/>
        <w:numPr>
          <w:ilvl w:val="0"/>
          <w:numId w:val="23"/>
        </w:numPr>
        <w:ind w:left="1080"/>
        <w:rPr>
          <w:rFonts w:asciiTheme="majorHAnsi" w:hAnsiTheme="majorHAnsi" w:cstheme="minorHAnsi"/>
          <w:sz w:val="22"/>
          <w:szCs w:val="22"/>
        </w:rPr>
      </w:pPr>
      <w:r w:rsidRPr="008878A6">
        <w:rPr>
          <w:rFonts w:asciiTheme="majorHAnsi" w:hAnsiTheme="majorHAnsi" w:cstheme="minorHAnsi"/>
          <w:sz w:val="22"/>
          <w:szCs w:val="22"/>
        </w:rPr>
        <w:t>A collaborative</w:t>
      </w:r>
      <w:r w:rsidR="000D2BF4" w:rsidRPr="008878A6">
        <w:rPr>
          <w:rFonts w:asciiTheme="majorHAnsi" w:hAnsiTheme="majorHAnsi" w:cstheme="minorHAnsi"/>
          <w:sz w:val="22"/>
          <w:szCs w:val="22"/>
        </w:rPr>
        <w:t xml:space="preserve"> </w:t>
      </w:r>
      <w:r w:rsidR="00576895" w:rsidRPr="008878A6">
        <w:rPr>
          <w:rFonts w:asciiTheme="majorHAnsi" w:hAnsiTheme="majorHAnsi" w:cstheme="minorHAnsi"/>
          <w:sz w:val="22"/>
          <w:szCs w:val="22"/>
        </w:rPr>
        <w:t>a</w:t>
      </w:r>
      <w:r w:rsidR="007D614A" w:rsidRPr="008878A6">
        <w:rPr>
          <w:rFonts w:asciiTheme="majorHAnsi" w:hAnsiTheme="majorHAnsi" w:cstheme="minorHAnsi"/>
          <w:sz w:val="22"/>
          <w:szCs w:val="22"/>
        </w:rPr>
        <w:t>pproach that includes all partners</w:t>
      </w:r>
      <w:r w:rsidR="000D2BF4" w:rsidRPr="008878A6">
        <w:rPr>
          <w:rFonts w:asciiTheme="majorHAnsi" w:hAnsiTheme="majorHAnsi" w:cstheme="minorHAnsi"/>
          <w:sz w:val="22"/>
          <w:szCs w:val="22"/>
        </w:rPr>
        <w:t xml:space="preserve"> in education</w:t>
      </w:r>
      <w:r w:rsidRPr="008878A6">
        <w:rPr>
          <w:rFonts w:asciiTheme="majorHAnsi" w:hAnsiTheme="majorHAnsi" w:cstheme="minorHAnsi"/>
          <w:sz w:val="22"/>
          <w:szCs w:val="22"/>
        </w:rPr>
        <w:t>: students and their parents; teachers, principals, the Association of Yukon School Administrators and Yukon Teachers’ Association; school councils and Association of Yukon School Councils, Boards and Committees; Yukon First Nations, Council of Yukon First Nations and the First Nations Education Commission; the Commission scolaire francophone du Yukon; the Catholic Education Association of Yukon and Yukon College.</w:t>
      </w:r>
    </w:p>
    <w:p w14:paraId="58BBB9BC" w14:textId="77777777" w:rsidR="007D614A" w:rsidRPr="008878A6" w:rsidRDefault="007D614A" w:rsidP="008878A6">
      <w:pPr>
        <w:pStyle w:val="ListParagraph"/>
        <w:ind w:left="1080"/>
        <w:rPr>
          <w:rFonts w:asciiTheme="majorHAnsi" w:hAnsiTheme="majorHAnsi" w:cstheme="minorHAnsi"/>
          <w:sz w:val="22"/>
          <w:szCs w:val="22"/>
        </w:rPr>
      </w:pPr>
    </w:p>
    <w:p w14:paraId="34D13837" w14:textId="77777777" w:rsidR="00C0324B" w:rsidRPr="008878A6" w:rsidRDefault="00FF630F" w:rsidP="008878A6">
      <w:pPr>
        <w:pStyle w:val="ListParagraph"/>
        <w:numPr>
          <w:ilvl w:val="0"/>
          <w:numId w:val="23"/>
        </w:numPr>
        <w:ind w:left="1080"/>
        <w:rPr>
          <w:rFonts w:asciiTheme="majorHAnsi" w:hAnsiTheme="majorHAnsi" w:cstheme="minorHAnsi"/>
          <w:sz w:val="22"/>
          <w:szCs w:val="22"/>
        </w:rPr>
      </w:pPr>
      <w:r w:rsidRPr="008878A6">
        <w:rPr>
          <w:rFonts w:asciiTheme="majorHAnsi" w:hAnsiTheme="majorHAnsi" w:cstheme="minorHAnsi"/>
          <w:sz w:val="22"/>
          <w:szCs w:val="22"/>
        </w:rPr>
        <w:t>The Committee</w:t>
      </w:r>
      <w:r w:rsidR="000D2BF4" w:rsidRPr="008878A6">
        <w:rPr>
          <w:rFonts w:asciiTheme="majorHAnsi" w:hAnsiTheme="majorHAnsi" w:cstheme="minorHAnsi"/>
          <w:sz w:val="22"/>
          <w:szCs w:val="22"/>
        </w:rPr>
        <w:t xml:space="preserve"> will aim</w:t>
      </w:r>
      <w:r w:rsidR="00576895" w:rsidRPr="008878A6">
        <w:rPr>
          <w:rFonts w:asciiTheme="majorHAnsi" w:hAnsiTheme="majorHAnsi" w:cstheme="minorHAnsi"/>
          <w:sz w:val="22"/>
          <w:szCs w:val="22"/>
        </w:rPr>
        <w:t xml:space="preserve"> for consensus </w:t>
      </w:r>
      <w:r w:rsidRPr="008878A6">
        <w:rPr>
          <w:rFonts w:asciiTheme="majorHAnsi" w:hAnsiTheme="majorHAnsi" w:cstheme="minorHAnsi"/>
          <w:sz w:val="22"/>
          <w:szCs w:val="22"/>
        </w:rPr>
        <w:t>as its</w:t>
      </w:r>
      <w:r w:rsidR="000D2BF4" w:rsidRPr="008878A6">
        <w:rPr>
          <w:rFonts w:asciiTheme="majorHAnsi" w:hAnsiTheme="majorHAnsi" w:cstheme="minorHAnsi"/>
          <w:sz w:val="22"/>
          <w:szCs w:val="22"/>
        </w:rPr>
        <w:t xml:space="preserve"> agreed-</w:t>
      </w:r>
      <w:r w:rsidR="00576895" w:rsidRPr="008878A6">
        <w:rPr>
          <w:rFonts w:asciiTheme="majorHAnsi" w:hAnsiTheme="majorHAnsi" w:cstheme="minorHAnsi"/>
          <w:sz w:val="22"/>
          <w:szCs w:val="22"/>
        </w:rPr>
        <w:t xml:space="preserve">upon </w:t>
      </w:r>
      <w:r w:rsidR="000D2BF4" w:rsidRPr="008878A6">
        <w:rPr>
          <w:rFonts w:asciiTheme="majorHAnsi" w:hAnsiTheme="majorHAnsi" w:cstheme="minorHAnsi"/>
          <w:sz w:val="22"/>
          <w:szCs w:val="22"/>
        </w:rPr>
        <w:t>method of decision making - i</w:t>
      </w:r>
      <w:r w:rsidR="00F24CB6" w:rsidRPr="008878A6">
        <w:rPr>
          <w:rFonts w:asciiTheme="majorHAnsi" w:hAnsiTheme="majorHAnsi" w:cstheme="minorHAnsi"/>
          <w:sz w:val="22"/>
          <w:szCs w:val="22"/>
        </w:rPr>
        <w:t xml:space="preserve">t is </w:t>
      </w:r>
      <w:r w:rsidR="00800750" w:rsidRPr="008878A6">
        <w:rPr>
          <w:rFonts w:asciiTheme="majorHAnsi" w:hAnsiTheme="majorHAnsi" w:cstheme="minorHAnsi"/>
          <w:sz w:val="22"/>
          <w:szCs w:val="22"/>
        </w:rPr>
        <w:t>acknowledge</w:t>
      </w:r>
      <w:r w:rsidR="00F24CB6" w:rsidRPr="008878A6">
        <w:rPr>
          <w:rFonts w:asciiTheme="majorHAnsi" w:hAnsiTheme="majorHAnsi" w:cstheme="minorHAnsi"/>
          <w:sz w:val="22"/>
          <w:szCs w:val="22"/>
        </w:rPr>
        <w:t>d</w:t>
      </w:r>
      <w:r w:rsidR="00800750" w:rsidRPr="008878A6">
        <w:rPr>
          <w:rFonts w:asciiTheme="majorHAnsi" w:hAnsiTheme="majorHAnsi" w:cstheme="minorHAnsi"/>
          <w:sz w:val="22"/>
          <w:szCs w:val="22"/>
        </w:rPr>
        <w:t xml:space="preserve"> that the perspectives on some of the issues will be diverse</w:t>
      </w:r>
      <w:r w:rsidR="006C1C64" w:rsidRPr="008878A6">
        <w:rPr>
          <w:rFonts w:asciiTheme="majorHAnsi" w:hAnsiTheme="majorHAnsi" w:cstheme="minorHAnsi"/>
          <w:sz w:val="22"/>
          <w:szCs w:val="22"/>
        </w:rPr>
        <w:t xml:space="preserve"> and the Committee </w:t>
      </w:r>
      <w:r w:rsidR="00800750" w:rsidRPr="008878A6">
        <w:rPr>
          <w:rFonts w:asciiTheme="majorHAnsi" w:hAnsiTheme="majorHAnsi" w:cstheme="minorHAnsi"/>
          <w:sz w:val="22"/>
          <w:szCs w:val="22"/>
        </w:rPr>
        <w:t>agree</w:t>
      </w:r>
      <w:r w:rsidR="006C1C64" w:rsidRPr="008878A6">
        <w:rPr>
          <w:rFonts w:asciiTheme="majorHAnsi" w:hAnsiTheme="majorHAnsi" w:cstheme="minorHAnsi"/>
          <w:sz w:val="22"/>
          <w:szCs w:val="22"/>
        </w:rPr>
        <w:t xml:space="preserve">s that all </w:t>
      </w:r>
      <w:r w:rsidR="00800750" w:rsidRPr="008878A6">
        <w:rPr>
          <w:rFonts w:asciiTheme="majorHAnsi" w:hAnsiTheme="majorHAnsi" w:cstheme="minorHAnsi"/>
          <w:sz w:val="22"/>
          <w:szCs w:val="22"/>
        </w:rPr>
        <w:t xml:space="preserve">perspectives will be explored </w:t>
      </w:r>
      <w:r w:rsidR="000B7C4A" w:rsidRPr="008878A6">
        <w:rPr>
          <w:rFonts w:asciiTheme="majorHAnsi" w:hAnsiTheme="majorHAnsi" w:cstheme="minorHAnsi"/>
          <w:sz w:val="22"/>
          <w:szCs w:val="22"/>
        </w:rPr>
        <w:t xml:space="preserve">without prejudice </w:t>
      </w:r>
      <w:r w:rsidR="00800750" w:rsidRPr="008878A6">
        <w:rPr>
          <w:rFonts w:asciiTheme="majorHAnsi" w:hAnsiTheme="majorHAnsi" w:cstheme="minorHAnsi"/>
          <w:sz w:val="22"/>
          <w:szCs w:val="22"/>
        </w:rPr>
        <w:t xml:space="preserve">and </w:t>
      </w:r>
      <w:r w:rsidR="00E63FD4" w:rsidRPr="008878A6">
        <w:rPr>
          <w:rFonts w:asciiTheme="majorHAnsi" w:hAnsiTheme="majorHAnsi" w:cstheme="minorHAnsi"/>
          <w:sz w:val="22"/>
          <w:szCs w:val="22"/>
        </w:rPr>
        <w:t xml:space="preserve">the </w:t>
      </w:r>
      <w:r w:rsidR="00800750" w:rsidRPr="008878A6">
        <w:rPr>
          <w:rFonts w:asciiTheme="majorHAnsi" w:hAnsiTheme="majorHAnsi" w:cstheme="minorHAnsi"/>
          <w:sz w:val="22"/>
          <w:szCs w:val="22"/>
        </w:rPr>
        <w:t xml:space="preserve">diversity of opinions </w:t>
      </w:r>
      <w:r w:rsidR="000D2BF4" w:rsidRPr="008878A6">
        <w:rPr>
          <w:rFonts w:asciiTheme="majorHAnsi" w:hAnsiTheme="majorHAnsi" w:cstheme="minorHAnsi"/>
          <w:sz w:val="22"/>
          <w:szCs w:val="22"/>
        </w:rPr>
        <w:t xml:space="preserve">will be </w:t>
      </w:r>
      <w:r w:rsidR="00800750" w:rsidRPr="008878A6">
        <w:rPr>
          <w:rFonts w:asciiTheme="majorHAnsi" w:hAnsiTheme="majorHAnsi" w:cstheme="minorHAnsi"/>
          <w:sz w:val="22"/>
          <w:szCs w:val="22"/>
        </w:rPr>
        <w:t>re</w:t>
      </w:r>
      <w:r w:rsidR="000B7C4A" w:rsidRPr="008878A6">
        <w:rPr>
          <w:rFonts w:asciiTheme="majorHAnsi" w:hAnsiTheme="majorHAnsi" w:cstheme="minorHAnsi"/>
          <w:sz w:val="22"/>
          <w:szCs w:val="22"/>
        </w:rPr>
        <w:t>s</w:t>
      </w:r>
      <w:r w:rsidR="00800750" w:rsidRPr="008878A6">
        <w:rPr>
          <w:rFonts w:asciiTheme="majorHAnsi" w:hAnsiTheme="majorHAnsi" w:cstheme="minorHAnsi"/>
          <w:sz w:val="22"/>
          <w:szCs w:val="22"/>
        </w:rPr>
        <w:t>p</w:t>
      </w:r>
      <w:r w:rsidR="000B7C4A" w:rsidRPr="008878A6">
        <w:rPr>
          <w:rFonts w:asciiTheme="majorHAnsi" w:hAnsiTheme="majorHAnsi" w:cstheme="minorHAnsi"/>
          <w:sz w:val="22"/>
          <w:szCs w:val="22"/>
        </w:rPr>
        <w:t>e</w:t>
      </w:r>
      <w:r w:rsidR="00800750" w:rsidRPr="008878A6">
        <w:rPr>
          <w:rFonts w:asciiTheme="majorHAnsi" w:hAnsiTheme="majorHAnsi" w:cstheme="minorHAnsi"/>
          <w:sz w:val="22"/>
          <w:szCs w:val="22"/>
        </w:rPr>
        <w:t>cted</w:t>
      </w:r>
      <w:r w:rsidR="006C1C64" w:rsidRPr="008878A6">
        <w:rPr>
          <w:rFonts w:asciiTheme="majorHAnsi" w:hAnsiTheme="majorHAnsi" w:cstheme="minorHAnsi"/>
          <w:sz w:val="22"/>
          <w:szCs w:val="22"/>
        </w:rPr>
        <w:t xml:space="preserve"> before decisions </w:t>
      </w:r>
      <w:r w:rsidR="00A473C2" w:rsidRPr="008878A6">
        <w:rPr>
          <w:rFonts w:asciiTheme="majorHAnsi" w:hAnsiTheme="majorHAnsi" w:cstheme="minorHAnsi"/>
          <w:sz w:val="22"/>
          <w:szCs w:val="22"/>
        </w:rPr>
        <w:t>or recommendations are made</w:t>
      </w:r>
    </w:p>
    <w:p w14:paraId="5966646E" w14:textId="77777777" w:rsidR="000669FC" w:rsidRPr="008878A6" w:rsidRDefault="000669FC" w:rsidP="008878A6">
      <w:pPr>
        <w:pStyle w:val="ListParagraph"/>
        <w:ind w:left="1080"/>
        <w:rPr>
          <w:rFonts w:asciiTheme="majorHAnsi" w:hAnsiTheme="majorHAnsi" w:cstheme="minorHAnsi"/>
          <w:sz w:val="22"/>
          <w:szCs w:val="22"/>
        </w:rPr>
      </w:pPr>
    </w:p>
    <w:p w14:paraId="294FDBE2" w14:textId="77777777" w:rsidR="00D9506E" w:rsidRPr="008878A6" w:rsidRDefault="00D9506E" w:rsidP="004A4E98">
      <w:pPr>
        <w:rPr>
          <w:rFonts w:asciiTheme="majorHAnsi" w:hAnsiTheme="majorHAnsi" w:cstheme="minorHAnsi"/>
          <w:sz w:val="22"/>
          <w:szCs w:val="22"/>
        </w:rPr>
      </w:pPr>
    </w:p>
    <w:p w14:paraId="77B3370D" w14:textId="77777777" w:rsidR="00041871" w:rsidRPr="008878A6" w:rsidRDefault="00041871" w:rsidP="000D2BF4">
      <w:pPr>
        <w:pStyle w:val="ListParagraph"/>
        <w:numPr>
          <w:ilvl w:val="0"/>
          <w:numId w:val="34"/>
        </w:numPr>
        <w:rPr>
          <w:rStyle w:val="IntenseReference"/>
          <w:rFonts w:asciiTheme="majorHAnsi" w:hAnsiTheme="majorHAnsi"/>
          <w:b w:val="0"/>
          <w:sz w:val="22"/>
          <w:szCs w:val="22"/>
        </w:rPr>
      </w:pPr>
      <w:r w:rsidRPr="008878A6">
        <w:rPr>
          <w:rStyle w:val="IntenseReference"/>
          <w:rFonts w:asciiTheme="majorHAnsi" w:hAnsiTheme="majorHAnsi"/>
          <w:b w:val="0"/>
          <w:sz w:val="22"/>
          <w:szCs w:val="22"/>
        </w:rPr>
        <w:t xml:space="preserve">Budget  </w:t>
      </w:r>
    </w:p>
    <w:p w14:paraId="3153F8A4" w14:textId="77777777" w:rsidR="00931CD5" w:rsidRPr="008878A6" w:rsidRDefault="00931CD5" w:rsidP="00B35ED2">
      <w:pPr>
        <w:rPr>
          <w:rFonts w:asciiTheme="majorHAnsi" w:hAnsiTheme="majorHAnsi" w:cstheme="minorHAnsi"/>
          <w:sz w:val="22"/>
          <w:szCs w:val="22"/>
        </w:rPr>
      </w:pPr>
    </w:p>
    <w:p w14:paraId="7D767C6C" w14:textId="77777777" w:rsidR="006668D2" w:rsidRPr="008878A6" w:rsidRDefault="000D2BF4" w:rsidP="002D1A69">
      <w:pPr>
        <w:ind w:left="360"/>
        <w:rPr>
          <w:rFonts w:asciiTheme="majorHAnsi" w:hAnsiTheme="majorHAnsi" w:cstheme="minorHAnsi"/>
          <w:sz w:val="22"/>
          <w:szCs w:val="22"/>
        </w:rPr>
      </w:pPr>
      <w:r w:rsidRPr="008878A6">
        <w:rPr>
          <w:rFonts w:asciiTheme="majorHAnsi" w:hAnsiTheme="majorHAnsi" w:cstheme="minorHAnsi"/>
          <w:sz w:val="22"/>
          <w:szCs w:val="22"/>
        </w:rPr>
        <w:t xml:space="preserve">The Yukon Department of Education </w:t>
      </w:r>
      <w:r w:rsidR="008C10E7" w:rsidRPr="008878A6">
        <w:rPr>
          <w:rFonts w:asciiTheme="majorHAnsi" w:hAnsiTheme="majorHAnsi" w:cstheme="minorHAnsi"/>
          <w:sz w:val="22"/>
          <w:szCs w:val="22"/>
        </w:rPr>
        <w:t>will cover the cost</w:t>
      </w:r>
      <w:r w:rsidRPr="008878A6">
        <w:rPr>
          <w:rFonts w:asciiTheme="majorHAnsi" w:hAnsiTheme="majorHAnsi" w:cstheme="minorHAnsi"/>
          <w:sz w:val="22"/>
          <w:szCs w:val="22"/>
        </w:rPr>
        <w:t>s</w:t>
      </w:r>
      <w:r w:rsidR="008C10E7" w:rsidRPr="008878A6">
        <w:rPr>
          <w:rFonts w:asciiTheme="majorHAnsi" w:hAnsiTheme="majorHAnsi" w:cstheme="minorHAnsi"/>
          <w:sz w:val="22"/>
          <w:szCs w:val="22"/>
        </w:rPr>
        <w:t xml:space="preserve"> and resources associated with the work of the Committee</w:t>
      </w:r>
      <w:r w:rsidR="00A14AEB" w:rsidRPr="008878A6">
        <w:rPr>
          <w:rFonts w:asciiTheme="majorHAnsi" w:hAnsiTheme="majorHAnsi" w:cstheme="minorHAnsi"/>
          <w:sz w:val="22"/>
          <w:szCs w:val="22"/>
        </w:rPr>
        <w:t>.</w:t>
      </w:r>
      <w:r w:rsidR="008C10E7" w:rsidRPr="008878A6">
        <w:rPr>
          <w:rFonts w:asciiTheme="majorHAnsi" w:hAnsiTheme="majorHAnsi" w:cstheme="minorHAnsi"/>
          <w:sz w:val="22"/>
          <w:szCs w:val="22"/>
        </w:rPr>
        <w:t xml:space="preserve">  </w:t>
      </w:r>
    </w:p>
    <w:p w14:paraId="45903B10" w14:textId="77777777" w:rsidR="00A14AEB" w:rsidRPr="008878A6" w:rsidRDefault="00A14AEB" w:rsidP="00A14AEB">
      <w:pPr>
        <w:ind w:left="360"/>
        <w:rPr>
          <w:rFonts w:asciiTheme="majorHAnsi" w:hAnsiTheme="majorHAnsi" w:cstheme="minorHAnsi"/>
          <w:sz w:val="22"/>
          <w:szCs w:val="22"/>
        </w:rPr>
      </w:pPr>
    </w:p>
    <w:p w14:paraId="4936AA28" w14:textId="77777777" w:rsidR="00D9506E" w:rsidRPr="008878A6" w:rsidRDefault="00D9506E" w:rsidP="004A4E98">
      <w:pPr>
        <w:rPr>
          <w:rFonts w:asciiTheme="majorHAnsi" w:hAnsiTheme="majorHAnsi" w:cstheme="minorHAnsi"/>
          <w:sz w:val="22"/>
          <w:szCs w:val="22"/>
          <w:lang w:val="en"/>
        </w:rPr>
      </w:pPr>
    </w:p>
    <w:p w14:paraId="512A9619" w14:textId="62443439" w:rsidR="00561934" w:rsidRPr="008878A6" w:rsidRDefault="002D1A69" w:rsidP="000D2BF4">
      <w:pPr>
        <w:pStyle w:val="ListParagraph"/>
        <w:numPr>
          <w:ilvl w:val="0"/>
          <w:numId w:val="34"/>
        </w:numPr>
        <w:rPr>
          <w:rStyle w:val="IntenseReference"/>
          <w:rFonts w:asciiTheme="majorHAnsi" w:hAnsiTheme="majorHAnsi"/>
          <w:b w:val="0"/>
          <w:sz w:val="22"/>
          <w:szCs w:val="22"/>
        </w:rPr>
      </w:pPr>
      <w:r w:rsidRPr="008878A6">
        <w:rPr>
          <w:rStyle w:val="IntenseReference"/>
          <w:rFonts w:asciiTheme="majorHAnsi" w:hAnsiTheme="majorHAnsi"/>
          <w:b w:val="0"/>
          <w:sz w:val="22"/>
          <w:szCs w:val="22"/>
        </w:rPr>
        <w:t xml:space="preserve">Records of meetings and </w:t>
      </w:r>
      <w:r w:rsidR="00D81104">
        <w:rPr>
          <w:rStyle w:val="IntenseReference"/>
          <w:rFonts w:asciiTheme="majorHAnsi" w:hAnsiTheme="majorHAnsi"/>
          <w:b w:val="0"/>
          <w:sz w:val="22"/>
          <w:szCs w:val="22"/>
        </w:rPr>
        <w:t>c</w:t>
      </w:r>
      <w:r w:rsidR="00561934" w:rsidRPr="008878A6">
        <w:rPr>
          <w:rStyle w:val="IntenseReference"/>
          <w:rFonts w:asciiTheme="majorHAnsi" w:hAnsiTheme="majorHAnsi"/>
          <w:b w:val="0"/>
          <w:sz w:val="22"/>
          <w:szCs w:val="22"/>
        </w:rPr>
        <w:t>ommunications</w:t>
      </w:r>
    </w:p>
    <w:p w14:paraId="69CD278E" w14:textId="77777777" w:rsidR="00B35ED2" w:rsidRPr="008878A6" w:rsidRDefault="00B35ED2" w:rsidP="00B35ED2">
      <w:pPr>
        <w:rPr>
          <w:rFonts w:asciiTheme="majorHAnsi" w:hAnsiTheme="majorHAnsi" w:cstheme="minorHAnsi"/>
          <w:sz w:val="22"/>
          <w:szCs w:val="22"/>
          <w:lang w:val="en"/>
        </w:rPr>
      </w:pPr>
    </w:p>
    <w:p w14:paraId="35A4722E" w14:textId="77777777" w:rsidR="00AF09F3" w:rsidRPr="00AF09F3" w:rsidRDefault="00AF09F3" w:rsidP="00AF09F3">
      <w:pPr>
        <w:ind w:left="360"/>
        <w:rPr>
          <w:rFonts w:asciiTheme="majorHAnsi" w:hAnsiTheme="majorHAnsi" w:cstheme="minorHAnsi"/>
          <w:b/>
          <w:sz w:val="22"/>
          <w:szCs w:val="22"/>
          <w:lang w:val="en"/>
        </w:rPr>
      </w:pPr>
      <w:r>
        <w:rPr>
          <w:rFonts w:asciiTheme="majorHAnsi" w:hAnsiTheme="majorHAnsi" w:cstheme="minorHAnsi"/>
          <w:b/>
          <w:sz w:val="22"/>
          <w:szCs w:val="22"/>
          <w:lang w:val="en"/>
        </w:rPr>
        <w:t>Any confidential information concerning a student, staff or school that is shared during these meetings is expected to remain confidential.</w:t>
      </w:r>
    </w:p>
    <w:p w14:paraId="00BD1E70" w14:textId="77777777" w:rsidR="00AF09F3" w:rsidRDefault="00AF09F3" w:rsidP="002D1A69">
      <w:pPr>
        <w:ind w:left="360"/>
        <w:rPr>
          <w:rFonts w:asciiTheme="majorHAnsi" w:hAnsiTheme="majorHAnsi" w:cstheme="minorHAnsi"/>
          <w:sz w:val="22"/>
          <w:szCs w:val="22"/>
          <w:lang w:val="en"/>
        </w:rPr>
      </w:pPr>
    </w:p>
    <w:p w14:paraId="7E7350B1" w14:textId="77777777" w:rsidR="002D1A69" w:rsidRDefault="002D1A69" w:rsidP="002D1A69">
      <w:pPr>
        <w:ind w:left="360"/>
        <w:rPr>
          <w:rFonts w:asciiTheme="majorHAnsi" w:hAnsiTheme="majorHAnsi" w:cstheme="minorHAnsi"/>
          <w:sz w:val="22"/>
          <w:szCs w:val="22"/>
          <w:lang w:val="en"/>
        </w:rPr>
      </w:pPr>
      <w:r w:rsidRPr="008878A6">
        <w:rPr>
          <w:rFonts w:asciiTheme="majorHAnsi" w:hAnsiTheme="majorHAnsi" w:cstheme="minorHAnsi"/>
          <w:sz w:val="22"/>
          <w:szCs w:val="22"/>
          <w:lang w:val="en"/>
        </w:rPr>
        <w:t>Minutes from each meeting will be produced that summarize discussions, actions</w:t>
      </w:r>
      <w:r w:rsidR="008878A6">
        <w:rPr>
          <w:rFonts w:asciiTheme="majorHAnsi" w:hAnsiTheme="majorHAnsi" w:cstheme="minorHAnsi"/>
          <w:sz w:val="22"/>
          <w:szCs w:val="22"/>
          <w:lang w:val="en"/>
        </w:rPr>
        <w:t xml:space="preserve"> and decisions by the Committee. These minutes will be made available to the public.</w:t>
      </w:r>
    </w:p>
    <w:p w14:paraId="2EE819C2" w14:textId="77777777" w:rsidR="00AF09F3" w:rsidRDefault="00AF09F3" w:rsidP="002D1A69">
      <w:pPr>
        <w:ind w:left="360"/>
        <w:rPr>
          <w:rFonts w:asciiTheme="majorHAnsi" w:hAnsiTheme="majorHAnsi" w:cstheme="minorHAnsi"/>
          <w:sz w:val="22"/>
          <w:szCs w:val="22"/>
          <w:lang w:val="en"/>
        </w:rPr>
      </w:pPr>
    </w:p>
    <w:p w14:paraId="28EB9BE6" w14:textId="77777777" w:rsidR="008878A6" w:rsidRDefault="008878A6" w:rsidP="002D1A69">
      <w:pPr>
        <w:ind w:left="360"/>
        <w:rPr>
          <w:rFonts w:asciiTheme="majorHAnsi" w:hAnsiTheme="majorHAnsi" w:cstheme="minorHAnsi"/>
          <w:sz w:val="22"/>
          <w:szCs w:val="22"/>
          <w:lang w:val="en"/>
        </w:rPr>
      </w:pPr>
    </w:p>
    <w:p w14:paraId="71C89B4C" w14:textId="77777777" w:rsidR="002D1A69" w:rsidRPr="008878A6" w:rsidRDefault="002D1A69" w:rsidP="00E31459">
      <w:pPr>
        <w:rPr>
          <w:rFonts w:asciiTheme="majorHAnsi" w:hAnsiTheme="majorHAnsi" w:cstheme="minorHAnsi"/>
          <w:sz w:val="22"/>
          <w:szCs w:val="22"/>
          <w:lang w:val="en"/>
        </w:rPr>
      </w:pPr>
    </w:p>
    <w:p w14:paraId="37FA9D29" w14:textId="77777777" w:rsidR="00041871" w:rsidRPr="008878A6" w:rsidRDefault="00041871" w:rsidP="002D1A69">
      <w:pPr>
        <w:ind w:left="360"/>
        <w:rPr>
          <w:rFonts w:asciiTheme="majorHAnsi" w:hAnsiTheme="majorHAnsi" w:cstheme="minorHAnsi"/>
          <w:sz w:val="22"/>
          <w:szCs w:val="22"/>
          <w:lang w:val="en"/>
        </w:rPr>
      </w:pPr>
      <w:r w:rsidRPr="008878A6">
        <w:rPr>
          <w:rFonts w:asciiTheme="majorHAnsi" w:hAnsiTheme="majorHAnsi" w:cstheme="minorHAnsi"/>
          <w:sz w:val="22"/>
          <w:szCs w:val="22"/>
          <w:lang w:val="en"/>
        </w:rPr>
        <w:t>At the conclusion of each meeting</w:t>
      </w:r>
      <w:r w:rsidR="00E31459" w:rsidRPr="008878A6">
        <w:rPr>
          <w:rFonts w:asciiTheme="majorHAnsi" w:hAnsiTheme="majorHAnsi" w:cstheme="minorHAnsi"/>
          <w:sz w:val="22"/>
          <w:szCs w:val="22"/>
          <w:lang w:val="en"/>
        </w:rPr>
        <w:t>, the Committee will prepare</w:t>
      </w:r>
      <w:r w:rsidR="008A6030" w:rsidRPr="008878A6">
        <w:rPr>
          <w:rFonts w:asciiTheme="majorHAnsi" w:hAnsiTheme="majorHAnsi" w:cstheme="minorHAnsi"/>
          <w:sz w:val="22"/>
          <w:szCs w:val="22"/>
          <w:lang w:val="en"/>
        </w:rPr>
        <w:t xml:space="preserve"> </w:t>
      </w:r>
      <w:r w:rsidR="00E31459" w:rsidRPr="008878A6">
        <w:rPr>
          <w:rFonts w:asciiTheme="majorHAnsi" w:hAnsiTheme="majorHAnsi" w:cstheme="minorHAnsi"/>
          <w:sz w:val="22"/>
          <w:szCs w:val="22"/>
          <w:lang w:val="en"/>
        </w:rPr>
        <w:t xml:space="preserve">an agreed-upon </w:t>
      </w:r>
      <w:r w:rsidRPr="008878A6">
        <w:rPr>
          <w:rFonts w:asciiTheme="majorHAnsi" w:hAnsiTheme="majorHAnsi" w:cstheme="minorHAnsi"/>
          <w:sz w:val="22"/>
          <w:szCs w:val="22"/>
          <w:lang w:val="en"/>
        </w:rPr>
        <w:t xml:space="preserve">formal statement describing the progress of the </w:t>
      </w:r>
      <w:r w:rsidR="00E31459" w:rsidRPr="008878A6">
        <w:rPr>
          <w:rFonts w:asciiTheme="majorHAnsi" w:hAnsiTheme="majorHAnsi" w:cstheme="minorHAnsi"/>
          <w:sz w:val="22"/>
          <w:szCs w:val="22"/>
          <w:lang w:val="en"/>
        </w:rPr>
        <w:t xml:space="preserve">meeting that is </w:t>
      </w:r>
      <w:r w:rsidR="0086637F" w:rsidRPr="008878A6">
        <w:rPr>
          <w:rFonts w:asciiTheme="majorHAnsi" w:hAnsiTheme="majorHAnsi" w:cstheme="minorHAnsi"/>
          <w:sz w:val="22"/>
          <w:szCs w:val="22"/>
          <w:lang w:val="en"/>
        </w:rPr>
        <w:t>suitable for discussion with the media and general public</w:t>
      </w:r>
      <w:r w:rsidR="00E31459" w:rsidRPr="008878A6">
        <w:rPr>
          <w:rFonts w:asciiTheme="majorHAnsi" w:hAnsiTheme="majorHAnsi" w:cstheme="minorHAnsi"/>
          <w:sz w:val="22"/>
          <w:szCs w:val="22"/>
          <w:lang w:val="en"/>
        </w:rPr>
        <w:t>.</w:t>
      </w:r>
      <w:r w:rsidR="0086637F" w:rsidRPr="008878A6">
        <w:rPr>
          <w:rFonts w:asciiTheme="majorHAnsi" w:hAnsiTheme="majorHAnsi" w:cstheme="minorHAnsi"/>
          <w:sz w:val="22"/>
          <w:szCs w:val="22"/>
          <w:lang w:val="en"/>
        </w:rPr>
        <w:t xml:space="preserve"> </w:t>
      </w:r>
    </w:p>
    <w:p w14:paraId="246BECC3" w14:textId="77777777" w:rsidR="00A473C2" w:rsidRPr="008878A6" w:rsidRDefault="00A473C2" w:rsidP="00A473C2">
      <w:pPr>
        <w:ind w:left="360"/>
        <w:rPr>
          <w:rFonts w:asciiTheme="majorHAnsi" w:hAnsiTheme="majorHAnsi" w:cstheme="minorHAnsi"/>
          <w:sz w:val="22"/>
          <w:szCs w:val="22"/>
          <w:lang w:val="en"/>
        </w:rPr>
      </w:pPr>
    </w:p>
    <w:p w14:paraId="5B66B786" w14:textId="77777777" w:rsidR="00080F3B" w:rsidRPr="008878A6" w:rsidRDefault="00080F3B" w:rsidP="00E31459">
      <w:pPr>
        <w:pStyle w:val="ListParagraph"/>
        <w:numPr>
          <w:ilvl w:val="0"/>
          <w:numId w:val="34"/>
        </w:numPr>
        <w:rPr>
          <w:rStyle w:val="IntenseReference"/>
          <w:rFonts w:asciiTheme="majorHAnsi" w:hAnsiTheme="majorHAnsi"/>
          <w:b w:val="0"/>
          <w:sz w:val="22"/>
          <w:szCs w:val="22"/>
        </w:rPr>
      </w:pPr>
      <w:r w:rsidRPr="008878A6">
        <w:rPr>
          <w:rStyle w:val="IntenseReference"/>
          <w:rFonts w:asciiTheme="majorHAnsi" w:hAnsiTheme="majorHAnsi"/>
          <w:b w:val="0"/>
          <w:sz w:val="22"/>
          <w:szCs w:val="22"/>
        </w:rPr>
        <w:t>Term</w:t>
      </w:r>
      <w:r w:rsidR="008878A6" w:rsidRPr="008878A6">
        <w:rPr>
          <w:rStyle w:val="IntenseReference"/>
          <w:rFonts w:asciiTheme="majorHAnsi" w:hAnsiTheme="majorHAnsi"/>
          <w:b w:val="0"/>
          <w:sz w:val="22"/>
          <w:szCs w:val="22"/>
        </w:rPr>
        <w:t xml:space="preserve"> of the committee</w:t>
      </w:r>
      <w:r w:rsidRPr="008878A6">
        <w:rPr>
          <w:rStyle w:val="IntenseReference"/>
          <w:rFonts w:asciiTheme="majorHAnsi" w:hAnsiTheme="majorHAnsi"/>
          <w:b w:val="0"/>
          <w:sz w:val="22"/>
          <w:szCs w:val="22"/>
        </w:rPr>
        <w:t xml:space="preserve"> </w:t>
      </w:r>
    </w:p>
    <w:p w14:paraId="0E9B82D9" w14:textId="77777777" w:rsidR="002D1A69" w:rsidRPr="008878A6" w:rsidRDefault="002D1A69" w:rsidP="009F21A0">
      <w:pPr>
        <w:rPr>
          <w:rFonts w:asciiTheme="majorHAnsi" w:hAnsiTheme="majorHAnsi" w:cstheme="minorHAnsi"/>
          <w:sz w:val="22"/>
          <w:szCs w:val="22"/>
        </w:rPr>
      </w:pPr>
    </w:p>
    <w:p w14:paraId="7EF77946" w14:textId="77777777" w:rsidR="008878A6" w:rsidRPr="008878A6" w:rsidRDefault="008878A6" w:rsidP="008878A6">
      <w:pPr>
        <w:ind w:firstLine="360"/>
        <w:rPr>
          <w:rFonts w:asciiTheme="majorHAnsi" w:hAnsiTheme="majorHAnsi" w:cstheme="minorHAnsi"/>
          <w:sz w:val="22"/>
          <w:szCs w:val="22"/>
        </w:rPr>
      </w:pPr>
      <w:r w:rsidRPr="008878A6">
        <w:rPr>
          <w:rFonts w:asciiTheme="majorHAnsi" w:hAnsiTheme="majorHAnsi" w:cstheme="minorHAnsi"/>
          <w:sz w:val="22"/>
          <w:szCs w:val="22"/>
        </w:rPr>
        <w:t>The Committee will serve a three year term.</w:t>
      </w:r>
    </w:p>
    <w:p w14:paraId="76F46657" w14:textId="77777777" w:rsidR="008878A6" w:rsidRPr="008878A6" w:rsidRDefault="008878A6" w:rsidP="008878A6">
      <w:pPr>
        <w:ind w:firstLine="360"/>
        <w:rPr>
          <w:rFonts w:asciiTheme="majorHAnsi" w:hAnsiTheme="majorHAnsi" w:cstheme="minorHAnsi"/>
          <w:sz w:val="22"/>
          <w:szCs w:val="22"/>
        </w:rPr>
      </w:pPr>
    </w:p>
    <w:p w14:paraId="190717CF" w14:textId="70EA707A" w:rsidR="008878A6" w:rsidRPr="008878A6" w:rsidRDefault="00D81104" w:rsidP="008878A6">
      <w:pPr>
        <w:pStyle w:val="ListParagraph"/>
        <w:numPr>
          <w:ilvl w:val="0"/>
          <w:numId w:val="34"/>
        </w:numPr>
        <w:rPr>
          <w:rStyle w:val="IntenseReference"/>
          <w:rFonts w:asciiTheme="majorHAnsi" w:hAnsiTheme="majorHAnsi"/>
          <w:b w:val="0"/>
          <w:sz w:val="22"/>
          <w:szCs w:val="22"/>
        </w:rPr>
      </w:pPr>
      <w:r>
        <w:rPr>
          <w:rStyle w:val="IntenseReference"/>
          <w:rFonts w:asciiTheme="majorHAnsi" w:hAnsiTheme="majorHAnsi"/>
          <w:b w:val="0"/>
          <w:sz w:val="22"/>
          <w:szCs w:val="22"/>
        </w:rPr>
        <w:t>Termination of the committee</w:t>
      </w:r>
    </w:p>
    <w:p w14:paraId="402931F2" w14:textId="77777777" w:rsidR="008878A6" w:rsidRPr="008878A6" w:rsidRDefault="008878A6" w:rsidP="008878A6">
      <w:pPr>
        <w:ind w:firstLine="360"/>
        <w:rPr>
          <w:rFonts w:asciiTheme="majorHAnsi" w:hAnsiTheme="majorHAnsi" w:cstheme="minorHAnsi"/>
          <w:sz w:val="22"/>
          <w:szCs w:val="22"/>
        </w:rPr>
      </w:pPr>
    </w:p>
    <w:p w14:paraId="076DF147" w14:textId="02AF4555" w:rsidR="00CA0B80" w:rsidRPr="008878A6" w:rsidRDefault="00E31459" w:rsidP="008878A6">
      <w:pPr>
        <w:ind w:firstLine="360"/>
        <w:rPr>
          <w:rFonts w:asciiTheme="majorHAnsi" w:hAnsiTheme="majorHAnsi" w:cstheme="minorHAnsi"/>
          <w:sz w:val="22"/>
          <w:szCs w:val="22"/>
        </w:rPr>
      </w:pPr>
      <w:r w:rsidRPr="008878A6">
        <w:rPr>
          <w:rFonts w:asciiTheme="majorHAnsi" w:hAnsiTheme="majorHAnsi" w:cstheme="minorHAnsi"/>
          <w:sz w:val="22"/>
          <w:szCs w:val="22"/>
        </w:rPr>
        <w:t xml:space="preserve">The Committee will </w:t>
      </w:r>
      <w:r w:rsidR="00CE539C">
        <w:rPr>
          <w:rFonts w:asciiTheme="majorHAnsi" w:hAnsiTheme="majorHAnsi" w:cstheme="minorHAnsi"/>
          <w:sz w:val="22"/>
          <w:szCs w:val="22"/>
        </w:rPr>
        <w:t>evaluate</w:t>
      </w:r>
      <w:r w:rsidRPr="008878A6">
        <w:rPr>
          <w:rFonts w:asciiTheme="majorHAnsi" w:hAnsiTheme="majorHAnsi" w:cstheme="minorHAnsi"/>
          <w:sz w:val="22"/>
          <w:szCs w:val="22"/>
        </w:rPr>
        <w:t xml:space="preserve"> its progress at the end of the third year of its term. </w:t>
      </w:r>
    </w:p>
    <w:p w14:paraId="1FCDD489" w14:textId="77777777" w:rsidR="00080F3B" w:rsidRPr="008878A6" w:rsidRDefault="00080F3B" w:rsidP="009F21A0">
      <w:pPr>
        <w:rPr>
          <w:rFonts w:asciiTheme="majorHAnsi" w:hAnsiTheme="majorHAnsi" w:cstheme="minorHAnsi"/>
          <w:sz w:val="22"/>
          <w:szCs w:val="22"/>
        </w:rPr>
      </w:pPr>
    </w:p>
    <w:p w14:paraId="365F57E6" w14:textId="77777777" w:rsidR="00302196" w:rsidRPr="008878A6" w:rsidRDefault="00302196">
      <w:pPr>
        <w:rPr>
          <w:rFonts w:asciiTheme="majorHAnsi" w:hAnsiTheme="majorHAnsi" w:cstheme="minorHAnsi"/>
          <w:color w:val="000000"/>
          <w:sz w:val="22"/>
          <w:szCs w:val="22"/>
          <w:lang w:eastAsia="en-CA"/>
        </w:rPr>
      </w:pPr>
    </w:p>
    <w:p w14:paraId="02BBDB04" w14:textId="77777777" w:rsidR="00DE5896" w:rsidRPr="008878A6" w:rsidRDefault="00DE5896">
      <w:pPr>
        <w:rPr>
          <w:rFonts w:asciiTheme="majorHAnsi" w:hAnsiTheme="majorHAnsi" w:cstheme="minorHAnsi"/>
          <w:color w:val="000000"/>
          <w:sz w:val="22"/>
          <w:szCs w:val="22"/>
          <w:lang w:eastAsia="en-CA"/>
        </w:rPr>
      </w:pPr>
    </w:p>
    <w:sectPr w:rsidR="00DE5896" w:rsidRPr="008878A6" w:rsidSect="00C659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15"/>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B3EA0" w14:textId="77777777" w:rsidR="00CA75A7" w:rsidRDefault="00CA75A7">
      <w:r>
        <w:separator/>
      </w:r>
    </w:p>
  </w:endnote>
  <w:endnote w:type="continuationSeparator" w:id="0">
    <w:p w14:paraId="657238F1" w14:textId="77777777" w:rsidR="00CA75A7" w:rsidRDefault="00CA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5EB0B" w14:textId="77777777" w:rsidR="00E62924" w:rsidRDefault="00E62924" w:rsidP="00225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6D64B" w14:textId="77777777" w:rsidR="00E62924" w:rsidRDefault="00E62924" w:rsidP="00767E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C595E" w14:textId="77777777" w:rsidR="00E62924" w:rsidRDefault="00E62924" w:rsidP="00E376AD">
    <w:pPr>
      <w:pStyle w:val="Footer"/>
      <w:ind w:right="360"/>
      <w:jc w:val="right"/>
    </w:pPr>
    <w:r w:rsidRPr="00E376AD">
      <w:rPr>
        <w:rStyle w:val="PageNumber"/>
        <w:rFonts w:ascii="Arial" w:hAnsi="Arial" w:cs="Arial"/>
      </w:rPr>
      <w:t xml:space="preserve">Page </w:t>
    </w:r>
    <w:r w:rsidRPr="00E376AD">
      <w:rPr>
        <w:rStyle w:val="PageNumber"/>
        <w:rFonts w:ascii="Arial" w:hAnsi="Arial" w:cs="Arial"/>
      </w:rPr>
      <w:fldChar w:fldCharType="begin"/>
    </w:r>
    <w:r w:rsidRPr="00E376AD">
      <w:rPr>
        <w:rStyle w:val="PageNumber"/>
        <w:rFonts w:ascii="Arial" w:hAnsi="Arial" w:cs="Arial"/>
      </w:rPr>
      <w:instrText xml:space="preserve"> PAGE </w:instrText>
    </w:r>
    <w:r w:rsidRPr="00E376AD">
      <w:rPr>
        <w:rStyle w:val="PageNumber"/>
        <w:rFonts w:ascii="Arial" w:hAnsi="Arial" w:cs="Arial"/>
      </w:rPr>
      <w:fldChar w:fldCharType="separate"/>
    </w:r>
    <w:r w:rsidR="00BD031D">
      <w:rPr>
        <w:rStyle w:val="PageNumber"/>
        <w:rFonts w:ascii="Arial" w:hAnsi="Arial" w:cs="Arial"/>
        <w:noProof/>
      </w:rPr>
      <w:t>1</w:t>
    </w:r>
    <w:r w:rsidRPr="00E376AD">
      <w:rPr>
        <w:rStyle w:val="PageNumber"/>
        <w:rFonts w:ascii="Arial" w:hAnsi="Arial" w:cs="Arial"/>
      </w:rPr>
      <w:fldChar w:fldCharType="end"/>
    </w:r>
    <w:r w:rsidRPr="00E376AD">
      <w:rPr>
        <w:rStyle w:val="PageNumber"/>
        <w:rFonts w:ascii="Arial" w:hAnsi="Arial" w:cs="Arial"/>
      </w:rPr>
      <w:t xml:space="preserve"> of </w:t>
    </w:r>
    <w:r w:rsidRPr="00E376AD">
      <w:rPr>
        <w:rStyle w:val="PageNumber"/>
        <w:rFonts w:ascii="Arial" w:hAnsi="Arial" w:cs="Arial"/>
      </w:rPr>
      <w:fldChar w:fldCharType="begin"/>
    </w:r>
    <w:r w:rsidRPr="00E376AD">
      <w:rPr>
        <w:rStyle w:val="PageNumber"/>
        <w:rFonts w:ascii="Arial" w:hAnsi="Arial" w:cs="Arial"/>
      </w:rPr>
      <w:instrText xml:space="preserve"> NUMPAGES </w:instrText>
    </w:r>
    <w:r w:rsidRPr="00E376AD">
      <w:rPr>
        <w:rStyle w:val="PageNumber"/>
        <w:rFonts w:ascii="Arial" w:hAnsi="Arial" w:cs="Arial"/>
      </w:rPr>
      <w:fldChar w:fldCharType="separate"/>
    </w:r>
    <w:r w:rsidR="00BD031D">
      <w:rPr>
        <w:rStyle w:val="PageNumber"/>
        <w:rFonts w:ascii="Arial" w:hAnsi="Arial" w:cs="Arial"/>
        <w:noProof/>
      </w:rPr>
      <w:t>3</w:t>
    </w:r>
    <w:r w:rsidRPr="00E376AD">
      <w:rPr>
        <w:rStyle w:val="PageNumbe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E0C2C" w14:textId="77777777" w:rsidR="00BD031D" w:rsidRDefault="00BD0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6FC1B" w14:textId="77777777" w:rsidR="00CA75A7" w:rsidRDefault="00CA75A7">
      <w:r>
        <w:separator/>
      </w:r>
    </w:p>
  </w:footnote>
  <w:footnote w:type="continuationSeparator" w:id="0">
    <w:p w14:paraId="206D43B1" w14:textId="77777777" w:rsidR="00CA75A7" w:rsidRDefault="00CA7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82930" w14:textId="77777777" w:rsidR="00BD031D" w:rsidRDefault="00BD0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140CD" w14:textId="4F3073D4" w:rsidR="00E62924" w:rsidRPr="002D1A69" w:rsidRDefault="00BD031D" w:rsidP="002D1A69">
    <w:pPr>
      <w:pStyle w:val="Header"/>
      <w:jc w:val="right"/>
      <w:rPr>
        <w:rFonts w:asciiTheme="minorHAnsi" w:hAnsiTheme="minorHAnsi"/>
        <w:i/>
      </w:rPr>
    </w:pPr>
    <w:sdt>
      <w:sdtPr>
        <w:rPr>
          <w:rFonts w:asciiTheme="minorHAnsi" w:hAnsiTheme="minorHAnsi"/>
        </w:rPr>
        <w:id w:val="1812603961"/>
        <w:docPartObj>
          <w:docPartGallery w:val="Watermarks"/>
          <w:docPartUnique/>
        </w:docPartObj>
      </w:sdtPr>
      <w:sdtEndPr/>
      <w:sdtContent>
        <w:r>
          <w:rPr>
            <w:rFonts w:asciiTheme="minorHAnsi" w:hAnsiTheme="minorHAnsi"/>
            <w:noProof/>
          </w:rPr>
          <w:pict w14:anchorId="68679D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D1A69" w:rsidRPr="002D1A69">
      <w:rPr>
        <w:rFonts w:asciiTheme="minorHAnsi" w:hAnsiTheme="minorHAnsi"/>
        <w:i/>
      </w:rPr>
      <w:t xml:space="preserve">Current as of </w:t>
    </w:r>
    <w:r>
      <w:rPr>
        <w:rFonts w:asciiTheme="minorHAnsi" w:hAnsiTheme="minorHAnsi"/>
        <w:i/>
      </w:rPr>
      <w:t>December 14, 2015</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E6F8D" w14:textId="77777777" w:rsidR="00BD031D" w:rsidRDefault="00BD0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5AE7"/>
    <w:multiLevelType w:val="hybridMultilevel"/>
    <w:tmpl w:val="14BE3396"/>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
    <w:nsid w:val="048D3E7B"/>
    <w:multiLevelType w:val="hybridMultilevel"/>
    <w:tmpl w:val="7278CF8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
    <w:nsid w:val="07E74B9D"/>
    <w:multiLevelType w:val="multilevel"/>
    <w:tmpl w:val="A742368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A8E2E17"/>
    <w:multiLevelType w:val="hybridMultilevel"/>
    <w:tmpl w:val="3996B210"/>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nsid w:val="11366E2F"/>
    <w:multiLevelType w:val="hybridMultilevel"/>
    <w:tmpl w:val="ABF4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F65CC"/>
    <w:multiLevelType w:val="hybridMultilevel"/>
    <w:tmpl w:val="1E0CF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CE23C9"/>
    <w:multiLevelType w:val="hybridMultilevel"/>
    <w:tmpl w:val="DEDC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3084D"/>
    <w:multiLevelType w:val="multilevel"/>
    <w:tmpl w:val="1E0CF3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BC003A"/>
    <w:multiLevelType w:val="hybridMultilevel"/>
    <w:tmpl w:val="A116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F0A0A"/>
    <w:multiLevelType w:val="hybridMultilevel"/>
    <w:tmpl w:val="89109B10"/>
    <w:lvl w:ilvl="0" w:tplc="6A92E3F2">
      <w:start w:val="1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3274DAB"/>
    <w:multiLevelType w:val="hybridMultilevel"/>
    <w:tmpl w:val="5C966CC6"/>
    <w:lvl w:ilvl="0" w:tplc="0409000F">
      <w:start w:val="1"/>
      <w:numFmt w:val="decimal"/>
      <w:lvlText w:val="%1."/>
      <w:lvlJc w:val="left"/>
      <w:pPr>
        <w:tabs>
          <w:tab w:val="num" w:pos="810"/>
        </w:tabs>
        <w:ind w:left="810" w:hanging="360"/>
      </w:pPr>
    </w:lvl>
    <w:lvl w:ilvl="1" w:tplc="04090001">
      <w:start w:val="1"/>
      <w:numFmt w:val="bullet"/>
      <w:lvlText w:val=""/>
      <w:lvlJc w:val="left"/>
      <w:pPr>
        <w:tabs>
          <w:tab w:val="num" w:pos="1530"/>
        </w:tabs>
        <w:ind w:left="1530" w:hanging="360"/>
      </w:pPr>
      <w:rPr>
        <w:rFonts w:ascii="Symbol" w:hAnsi="Symbol" w:hint="default"/>
      </w:rPr>
    </w:lvl>
    <w:lvl w:ilvl="2" w:tplc="24067FE4">
      <w:start w:val="5"/>
      <w:numFmt w:val="upp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nsid w:val="234D0C53"/>
    <w:multiLevelType w:val="hybridMultilevel"/>
    <w:tmpl w:val="F56E46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F256CFE"/>
    <w:multiLevelType w:val="hybridMultilevel"/>
    <w:tmpl w:val="5C56DD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12D3EA4"/>
    <w:multiLevelType w:val="hybridMultilevel"/>
    <w:tmpl w:val="0B1EC748"/>
    <w:lvl w:ilvl="0" w:tplc="AAA61880">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1411FA"/>
    <w:multiLevelType w:val="hybridMultilevel"/>
    <w:tmpl w:val="CCF46A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419C3362"/>
    <w:multiLevelType w:val="hybridMultilevel"/>
    <w:tmpl w:val="84AC57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7FD0385"/>
    <w:multiLevelType w:val="hybridMultilevel"/>
    <w:tmpl w:val="49EE950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D836A92"/>
    <w:multiLevelType w:val="hybridMultilevel"/>
    <w:tmpl w:val="7810A442"/>
    <w:lvl w:ilvl="0" w:tplc="04090001">
      <w:start w:val="1"/>
      <w:numFmt w:val="bullet"/>
      <w:lvlText w:val=""/>
      <w:lvlJc w:val="left"/>
      <w:pPr>
        <w:tabs>
          <w:tab w:val="num" w:pos="1000"/>
        </w:tabs>
        <w:ind w:left="1000" w:hanging="360"/>
      </w:pPr>
      <w:rPr>
        <w:rFonts w:ascii="Symbol" w:hAnsi="Symbol" w:hint="default"/>
      </w:rPr>
    </w:lvl>
    <w:lvl w:ilvl="1" w:tplc="04090001">
      <w:start w:val="1"/>
      <w:numFmt w:val="bullet"/>
      <w:lvlText w:val=""/>
      <w:lvlJc w:val="left"/>
      <w:pPr>
        <w:tabs>
          <w:tab w:val="num" w:pos="1720"/>
        </w:tabs>
        <w:ind w:left="1720" w:hanging="360"/>
      </w:pPr>
      <w:rPr>
        <w:rFonts w:ascii="Symbol" w:hAnsi="Symbol" w:hint="default"/>
      </w:rPr>
    </w:lvl>
    <w:lvl w:ilvl="2" w:tplc="24067FE4">
      <w:start w:val="5"/>
      <w:numFmt w:val="upperLetter"/>
      <w:lvlText w:val="%3."/>
      <w:lvlJc w:val="left"/>
      <w:pPr>
        <w:tabs>
          <w:tab w:val="num" w:pos="2620"/>
        </w:tabs>
        <w:ind w:left="2620" w:hanging="360"/>
      </w:pPr>
      <w:rPr>
        <w:rFonts w:hint="default"/>
      </w:rPr>
    </w:lvl>
    <w:lvl w:ilvl="3" w:tplc="0409000F" w:tentative="1">
      <w:start w:val="1"/>
      <w:numFmt w:val="decimal"/>
      <w:lvlText w:val="%4."/>
      <w:lvlJc w:val="left"/>
      <w:pPr>
        <w:tabs>
          <w:tab w:val="num" w:pos="3160"/>
        </w:tabs>
        <w:ind w:left="3160" w:hanging="360"/>
      </w:pPr>
    </w:lvl>
    <w:lvl w:ilvl="4" w:tplc="04090019" w:tentative="1">
      <w:start w:val="1"/>
      <w:numFmt w:val="lowerLetter"/>
      <w:lvlText w:val="%5."/>
      <w:lvlJc w:val="left"/>
      <w:pPr>
        <w:tabs>
          <w:tab w:val="num" w:pos="3880"/>
        </w:tabs>
        <w:ind w:left="3880" w:hanging="360"/>
      </w:pPr>
    </w:lvl>
    <w:lvl w:ilvl="5" w:tplc="0409001B" w:tentative="1">
      <w:start w:val="1"/>
      <w:numFmt w:val="lowerRoman"/>
      <w:lvlText w:val="%6."/>
      <w:lvlJc w:val="right"/>
      <w:pPr>
        <w:tabs>
          <w:tab w:val="num" w:pos="4600"/>
        </w:tabs>
        <w:ind w:left="4600" w:hanging="180"/>
      </w:pPr>
    </w:lvl>
    <w:lvl w:ilvl="6" w:tplc="0409000F" w:tentative="1">
      <w:start w:val="1"/>
      <w:numFmt w:val="decimal"/>
      <w:lvlText w:val="%7."/>
      <w:lvlJc w:val="left"/>
      <w:pPr>
        <w:tabs>
          <w:tab w:val="num" w:pos="5320"/>
        </w:tabs>
        <w:ind w:left="5320" w:hanging="360"/>
      </w:pPr>
    </w:lvl>
    <w:lvl w:ilvl="7" w:tplc="04090019" w:tentative="1">
      <w:start w:val="1"/>
      <w:numFmt w:val="lowerLetter"/>
      <w:lvlText w:val="%8."/>
      <w:lvlJc w:val="left"/>
      <w:pPr>
        <w:tabs>
          <w:tab w:val="num" w:pos="6040"/>
        </w:tabs>
        <w:ind w:left="6040" w:hanging="360"/>
      </w:pPr>
    </w:lvl>
    <w:lvl w:ilvl="8" w:tplc="0409001B" w:tentative="1">
      <w:start w:val="1"/>
      <w:numFmt w:val="lowerRoman"/>
      <w:lvlText w:val="%9."/>
      <w:lvlJc w:val="right"/>
      <w:pPr>
        <w:tabs>
          <w:tab w:val="num" w:pos="6760"/>
        </w:tabs>
        <w:ind w:left="6760" w:hanging="180"/>
      </w:pPr>
    </w:lvl>
  </w:abstractNum>
  <w:abstractNum w:abstractNumId="18">
    <w:nsid w:val="4E77648A"/>
    <w:multiLevelType w:val="hybridMultilevel"/>
    <w:tmpl w:val="A742368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F720364"/>
    <w:multiLevelType w:val="hybridMultilevel"/>
    <w:tmpl w:val="84F2D95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nsid w:val="58503B7C"/>
    <w:multiLevelType w:val="hybridMultilevel"/>
    <w:tmpl w:val="28884C60"/>
    <w:lvl w:ilvl="0" w:tplc="AE30F308">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CE5241"/>
    <w:multiLevelType w:val="hybridMultilevel"/>
    <w:tmpl w:val="90C0C3E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1413DE3"/>
    <w:multiLevelType w:val="hybridMultilevel"/>
    <w:tmpl w:val="BB0408F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4067FE4">
      <w:start w:val="5"/>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A16AA1"/>
    <w:multiLevelType w:val="hybridMultilevel"/>
    <w:tmpl w:val="041849A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3A2795A"/>
    <w:multiLevelType w:val="hybridMultilevel"/>
    <w:tmpl w:val="79C02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192A28"/>
    <w:multiLevelType w:val="hybridMultilevel"/>
    <w:tmpl w:val="DB586A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79915BF"/>
    <w:multiLevelType w:val="hybridMultilevel"/>
    <w:tmpl w:val="C542F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BDE626C"/>
    <w:multiLevelType w:val="hybridMultilevel"/>
    <w:tmpl w:val="FAC27548"/>
    <w:lvl w:ilvl="0" w:tplc="5FD868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496C87"/>
    <w:multiLevelType w:val="hybridMultilevel"/>
    <w:tmpl w:val="149E3B8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237092"/>
    <w:multiLevelType w:val="hybridMultilevel"/>
    <w:tmpl w:val="DF3EDC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2422A1B"/>
    <w:multiLevelType w:val="hybridMultilevel"/>
    <w:tmpl w:val="36002C5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8AE0DE4"/>
    <w:multiLevelType w:val="hybridMultilevel"/>
    <w:tmpl w:val="45A41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B6394D"/>
    <w:multiLevelType w:val="multilevel"/>
    <w:tmpl w:val="1F80E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8E70D2"/>
    <w:multiLevelType w:val="hybridMultilevel"/>
    <w:tmpl w:val="F34664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24"/>
  </w:num>
  <w:num w:numId="3">
    <w:abstractNumId w:val="25"/>
  </w:num>
  <w:num w:numId="4">
    <w:abstractNumId w:val="5"/>
  </w:num>
  <w:num w:numId="5">
    <w:abstractNumId w:val="15"/>
  </w:num>
  <w:num w:numId="6">
    <w:abstractNumId w:val="30"/>
  </w:num>
  <w:num w:numId="7">
    <w:abstractNumId w:val="21"/>
  </w:num>
  <w:num w:numId="8">
    <w:abstractNumId w:val="18"/>
  </w:num>
  <w:num w:numId="9">
    <w:abstractNumId w:val="2"/>
  </w:num>
  <w:num w:numId="10">
    <w:abstractNumId w:val="33"/>
  </w:num>
  <w:num w:numId="11">
    <w:abstractNumId w:val="10"/>
  </w:num>
  <w:num w:numId="12">
    <w:abstractNumId w:val="7"/>
  </w:num>
  <w:num w:numId="13">
    <w:abstractNumId w:val="9"/>
  </w:num>
  <w:num w:numId="14">
    <w:abstractNumId w:val="28"/>
  </w:num>
  <w:num w:numId="15">
    <w:abstractNumId w:val="29"/>
  </w:num>
  <w:num w:numId="16">
    <w:abstractNumId w:val="11"/>
  </w:num>
  <w:num w:numId="17">
    <w:abstractNumId w:val="16"/>
  </w:num>
  <w:num w:numId="18">
    <w:abstractNumId w:val="23"/>
  </w:num>
  <w:num w:numId="19">
    <w:abstractNumId w:val="12"/>
  </w:num>
  <w:num w:numId="20">
    <w:abstractNumId w:val="14"/>
  </w:num>
  <w:num w:numId="21">
    <w:abstractNumId w:val="20"/>
  </w:num>
  <w:num w:numId="22">
    <w:abstractNumId w:val="13"/>
  </w:num>
  <w:num w:numId="23">
    <w:abstractNumId w:val="31"/>
  </w:num>
  <w:num w:numId="24">
    <w:abstractNumId w:val="22"/>
  </w:num>
  <w:num w:numId="25">
    <w:abstractNumId w:val="17"/>
  </w:num>
  <w:num w:numId="26">
    <w:abstractNumId w:val="0"/>
  </w:num>
  <w:num w:numId="27">
    <w:abstractNumId w:val="1"/>
  </w:num>
  <w:num w:numId="28">
    <w:abstractNumId w:val="3"/>
  </w:num>
  <w:num w:numId="29">
    <w:abstractNumId w:val="4"/>
  </w:num>
  <w:num w:numId="30">
    <w:abstractNumId w:val="19"/>
  </w:num>
  <w:num w:numId="31">
    <w:abstractNumId w:val="26"/>
  </w:num>
  <w:num w:numId="32">
    <w:abstractNumId w:val="6"/>
  </w:num>
  <w:num w:numId="33">
    <w:abstractNumId w:val="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5A"/>
    <w:rsid w:val="000059F9"/>
    <w:rsid w:val="00025EEE"/>
    <w:rsid w:val="00041871"/>
    <w:rsid w:val="0004601A"/>
    <w:rsid w:val="000669FC"/>
    <w:rsid w:val="0007189A"/>
    <w:rsid w:val="00075602"/>
    <w:rsid w:val="00080F3B"/>
    <w:rsid w:val="00081F80"/>
    <w:rsid w:val="00084FCF"/>
    <w:rsid w:val="000940D2"/>
    <w:rsid w:val="0009547D"/>
    <w:rsid w:val="000A34DE"/>
    <w:rsid w:val="000B7C4A"/>
    <w:rsid w:val="000C3BCF"/>
    <w:rsid w:val="000D0B1B"/>
    <w:rsid w:val="000D2BF4"/>
    <w:rsid w:val="000E13F4"/>
    <w:rsid w:val="0011617B"/>
    <w:rsid w:val="00122D02"/>
    <w:rsid w:val="0012358B"/>
    <w:rsid w:val="00131B2A"/>
    <w:rsid w:val="00152B9B"/>
    <w:rsid w:val="00166608"/>
    <w:rsid w:val="001726A6"/>
    <w:rsid w:val="00180CAE"/>
    <w:rsid w:val="0019273F"/>
    <w:rsid w:val="001A4138"/>
    <w:rsid w:val="001C31BF"/>
    <w:rsid w:val="001C558F"/>
    <w:rsid w:val="001D0528"/>
    <w:rsid w:val="001D3612"/>
    <w:rsid w:val="001D7248"/>
    <w:rsid w:val="001E7CD1"/>
    <w:rsid w:val="001F097A"/>
    <w:rsid w:val="00204E90"/>
    <w:rsid w:val="00215C5F"/>
    <w:rsid w:val="002252E3"/>
    <w:rsid w:val="00240996"/>
    <w:rsid w:val="0024226D"/>
    <w:rsid w:val="002676FD"/>
    <w:rsid w:val="00270E7B"/>
    <w:rsid w:val="0027504F"/>
    <w:rsid w:val="00284AA9"/>
    <w:rsid w:val="002D1A69"/>
    <w:rsid w:val="00302196"/>
    <w:rsid w:val="00325F1B"/>
    <w:rsid w:val="00342FB5"/>
    <w:rsid w:val="003449EB"/>
    <w:rsid w:val="003458AC"/>
    <w:rsid w:val="003616AA"/>
    <w:rsid w:val="00362993"/>
    <w:rsid w:val="00366E53"/>
    <w:rsid w:val="003740FC"/>
    <w:rsid w:val="00374DDF"/>
    <w:rsid w:val="00385A75"/>
    <w:rsid w:val="003931E8"/>
    <w:rsid w:val="0039424F"/>
    <w:rsid w:val="003B0B1F"/>
    <w:rsid w:val="003C7DD2"/>
    <w:rsid w:val="003D4C36"/>
    <w:rsid w:val="003F061E"/>
    <w:rsid w:val="003F2DC9"/>
    <w:rsid w:val="003F340E"/>
    <w:rsid w:val="0041298C"/>
    <w:rsid w:val="00452356"/>
    <w:rsid w:val="004569F3"/>
    <w:rsid w:val="00467A49"/>
    <w:rsid w:val="00472374"/>
    <w:rsid w:val="00493587"/>
    <w:rsid w:val="004A37CA"/>
    <w:rsid w:val="004A4E98"/>
    <w:rsid w:val="004E16E7"/>
    <w:rsid w:val="004E7D04"/>
    <w:rsid w:val="0052076D"/>
    <w:rsid w:val="00521E5A"/>
    <w:rsid w:val="00525F3C"/>
    <w:rsid w:val="00530E31"/>
    <w:rsid w:val="00533296"/>
    <w:rsid w:val="00537DD7"/>
    <w:rsid w:val="00541C44"/>
    <w:rsid w:val="00550386"/>
    <w:rsid w:val="00551894"/>
    <w:rsid w:val="00555A9F"/>
    <w:rsid w:val="00561934"/>
    <w:rsid w:val="00565AFC"/>
    <w:rsid w:val="00573BB2"/>
    <w:rsid w:val="00576895"/>
    <w:rsid w:val="00581D37"/>
    <w:rsid w:val="00581FA1"/>
    <w:rsid w:val="00587E22"/>
    <w:rsid w:val="005934DB"/>
    <w:rsid w:val="0059362A"/>
    <w:rsid w:val="00595BC5"/>
    <w:rsid w:val="005A001D"/>
    <w:rsid w:val="005A0287"/>
    <w:rsid w:val="005B56A1"/>
    <w:rsid w:val="005E3A32"/>
    <w:rsid w:val="005F201C"/>
    <w:rsid w:val="00603B04"/>
    <w:rsid w:val="0061748B"/>
    <w:rsid w:val="00623C75"/>
    <w:rsid w:val="00626CE2"/>
    <w:rsid w:val="006450C6"/>
    <w:rsid w:val="00653476"/>
    <w:rsid w:val="0066345E"/>
    <w:rsid w:val="0066354F"/>
    <w:rsid w:val="0066502B"/>
    <w:rsid w:val="006668D2"/>
    <w:rsid w:val="00667E89"/>
    <w:rsid w:val="006C1C64"/>
    <w:rsid w:val="006C45E2"/>
    <w:rsid w:val="006D1FEC"/>
    <w:rsid w:val="006D33C9"/>
    <w:rsid w:val="006E055E"/>
    <w:rsid w:val="007373AF"/>
    <w:rsid w:val="0074229D"/>
    <w:rsid w:val="00752D11"/>
    <w:rsid w:val="00767E95"/>
    <w:rsid w:val="00776E92"/>
    <w:rsid w:val="00783F93"/>
    <w:rsid w:val="007951B1"/>
    <w:rsid w:val="007A6458"/>
    <w:rsid w:val="007B0F99"/>
    <w:rsid w:val="007B23A5"/>
    <w:rsid w:val="007C46FD"/>
    <w:rsid w:val="007C7852"/>
    <w:rsid w:val="007D614A"/>
    <w:rsid w:val="007E3860"/>
    <w:rsid w:val="00800750"/>
    <w:rsid w:val="008164FA"/>
    <w:rsid w:val="008353F4"/>
    <w:rsid w:val="008660A4"/>
    <w:rsid w:val="0086637F"/>
    <w:rsid w:val="008878A6"/>
    <w:rsid w:val="0089245B"/>
    <w:rsid w:val="008A6030"/>
    <w:rsid w:val="008B5DB8"/>
    <w:rsid w:val="008C10E7"/>
    <w:rsid w:val="008D14B3"/>
    <w:rsid w:val="008E6183"/>
    <w:rsid w:val="00907DE1"/>
    <w:rsid w:val="00912DF8"/>
    <w:rsid w:val="0092517A"/>
    <w:rsid w:val="00931CD5"/>
    <w:rsid w:val="00933A3A"/>
    <w:rsid w:val="0093422B"/>
    <w:rsid w:val="00945B9D"/>
    <w:rsid w:val="00961CAA"/>
    <w:rsid w:val="00964BEC"/>
    <w:rsid w:val="00964E07"/>
    <w:rsid w:val="009674EF"/>
    <w:rsid w:val="00983AC1"/>
    <w:rsid w:val="009933BF"/>
    <w:rsid w:val="009A1BE7"/>
    <w:rsid w:val="009A28C8"/>
    <w:rsid w:val="009C422C"/>
    <w:rsid w:val="009F18C6"/>
    <w:rsid w:val="009F21A0"/>
    <w:rsid w:val="009F220D"/>
    <w:rsid w:val="00A0599E"/>
    <w:rsid w:val="00A14AEB"/>
    <w:rsid w:val="00A15763"/>
    <w:rsid w:val="00A16924"/>
    <w:rsid w:val="00A241E9"/>
    <w:rsid w:val="00A473C2"/>
    <w:rsid w:val="00A531BF"/>
    <w:rsid w:val="00A56CDD"/>
    <w:rsid w:val="00A7028E"/>
    <w:rsid w:val="00A91C86"/>
    <w:rsid w:val="00AB148E"/>
    <w:rsid w:val="00AC5C51"/>
    <w:rsid w:val="00AD09F8"/>
    <w:rsid w:val="00AF09F3"/>
    <w:rsid w:val="00AF3467"/>
    <w:rsid w:val="00B039E7"/>
    <w:rsid w:val="00B23165"/>
    <w:rsid w:val="00B33611"/>
    <w:rsid w:val="00B35ED2"/>
    <w:rsid w:val="00B3734A"/>
    <w:rsid w:val="00B52910"/>
    <w:rsid w:val="00B60ED2"/>
    <w:rsid w:val="00B619D0"/>
    <w:rsid w:val="00B64AF3"/>
    <w:rsid w:val="00B7149E"/>
    <w:rsid w:val="00B7579A"/>
    <w:rsid w:val="00B8270D"/>
    <w:rsid w:val="00BA4E96"/>
    <w:rsid w:val="00BA568A"/>
    <w:rsid w:val="00BA7354"/>
    <w:rsid w:val="00BB0656"/>
    <w:rsid w:val="00BB51A2"/>
    <w:rsid w:val="00BB7852"/>
    <w:rsid w:val="00BD031D"/>
    <w:rsid w:val="00BE2F71"/>
    <w:rsid w:val="00BE37A8"/>
    <w:rsid w:val="00BF3B38"/>
    <w:rsid w:val="00BF62F7"/>
    <w:rsid w:val="00C0324B"/>
    <w:rsid w:val="00C13B99"/>
    <w:rsid w:val="00C21BA3"/>
    <w:rsid w:val="00C248B1"/>
    <w:rsid w:val="00C24C70"/>
    <w:rsid w:val="00C51A27"/>
    <w:rsid w:val="00C52D43"/>
    <w:rsid w:val="00C61DB5"/>
    <w:rsid w:val="00C659F9"/>
    <w:rsid w:val="00C832B7"/>
    <w:rsid w:val="00CA0B80"/>
    <w:rsid w:val="00CA165E"/>
    <w:rsid w:val="00CA75A7"/>
    <w:rsid w:val="00CD38A4"/>
    <w:rsid w:val="00CD4527"/>
    <w:rsid w:val="00CE2083"/>
    <w:rsid w:val="00CE3741"/>
    <w:rsid w:val="00CE539C"/>
    <w:rsid w:val="00CE5E82"/>
    <w:rsid w:val="00D101AA"/>
    <w:rsid w:val="00D145EC"/>
    <w:rsid w:val="00D20348"/>
    <w:rsid w:val="00D268FE"/>
    <w:rsid w:val="00D26D96"/>
    <w:rsid w:val="00D31DBA"/>
    <w:rsid w:val="00D3299A"/>
    <w:rsid w:val="00D37F06"/>
    <w:rsid w:val="00D51059"/>
    <w:rsid w:val="00D6342F"/>
    <w:rsid w:val="00D71786"/>
    <w:rsid w:val="00D81104"/>
    <w:rsid w:val="00D94448"/>
    <w:rsid w:val="00D9506E"/>
    <w:rsid w:val="00D95D8C"/>
    <w:rsid w:val="00DA548B"/>
    <w:rsid w:val="00DB5E6D"/>
    <w:rsid w:val="00DC0616"/>
    <w:rsid w:val="00DC7DEA"/>
    <w:rsid w:val="00DE148E"/>
    <w:rsid w:val="00DE5896"/>
    <w:rsid w:val="00E0415C"/>
    <w:rsid w:val="00E16809"/>
    <w:rsid w:val="00E31459"/>
    <w:rsid w:val="00E33150"/>
    <w:rsid w:val="00E376AD"/>
    <w:rsid w:val="00E4565C"/>
    <w:rsid w:val="00E558B9"/>
    <w:rsid w:val="00E62924"/>
    <w:rsid w:val="00E63FD4"/>
    <w:rsid w:val="00EC6102"/>
    <w:rsid w:val="00ED0A77"/>
    <w:rsid w:val="00EE2CCE"/>
    <w:rsid w:val="00EE7FE1"/>
    <w:rsid w:val="00F14576"/>
    <w:rsid w:val="00F24CB6"/>
    <w:rsid w:val="00F349B9"/>
    <w:rsid w:val="00F365D2"/>
    <w:rsid w:val="00F60555"/>
    <w:rsid w:val="00F646CB"/>
    <w:rsid w:val="00F72E8A"/>
    <w:rsid w:val="00F8224A"/>
    <w:rsid w:val="00F86779"/>
    <w:rsid w:val="00F91856"/>
    <w:rsid w:val="00F92D74"/>
    <w:rsid w:val="00F93FB3"/>
    <w:rsid w:val="00FA7800"/>
    <w:rsid w:val="00FB16C1"/>
    <w:rsid w:val="00FB32AE"/>
    <w:rsid w:val="00FD442C"/>
    <w:rsid w:val="00FE221D"/>
    <w:rsid w:val="00FF630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697DB9"/>
  <w15:docId w15:val="{60D4EE60-78A1-434C-B5F0-D244C4E3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D1A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qFormat/>
    <w:rsid w:val="003F061E"/>
    <w:pPr>
      <w:spacing w:before="100" w:beforeAutospacing="1" w:after="100" w:afterAutospacing="1"/>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2">
    <w:name w:val="Normal (Web)2"/>
    <w:basedOn w:val="Normal"/>
    <w:rsid w:val="003F061E"/>
    <w:pPr>
      <w:spacing w:before="120" w:after="120"/>
    </w:pPr>
  </w:style>
  <w:style w:type="paragraph" w:styleId="Footer">
    <w:name w:val="footer"/>
    <w:basedOn w:val="Normal"/>
    <w:rsid w:val="00767E95"/>
    <w:pPr>
      <w:tabs>
        <w:tab w:val="center" w:pos="4320"/>
        <w:tab w:val="right" w:pos="8640"/>
      </w:tabs>
    </w:pPr>
  </w:style>
  <w:style w:type="character" w:styleId="PageNumber">
    <w:name w:val="page number"/>
    <w:basedOn w:val="DefaultParagraphFont"/>
    <w:rsid w:val="00767E95"/>
  </w:style>
  <w:style w:type="paragraph" w:styleId="BalloonText">
    <w:name w:val="Balloon Text"/>
    <w:basedOn w:val="Normal"/>
    <w:semiHidden/>
    <w:rsid w:val="002676FD"/>
    <w:rPr>
      <w:rFonts w:ascii="Tahoma" w:hAnsi="Tahoma" w:cs="Tahoma"/>
      <w:sz w:val="16"/>
      <w:szCs w:val="16"/>
    </w:rPr>
  </w:style>
  <w:style w:type="paragraph" w:styleId="Header">
    <w:name w:val="header"/>
    <w:basedOn w:val="Normal"/>
    <w:rsid w:val="00E376AD"/>
    <w:pPr>
      <w:tabs>
        <w:tab w:val="center" w:pos="4320"/>
        <w:tab w:val="right" w:pos="8640"/>
      </w:tabs>
    </w:pPr>
  </w:style>
  <w:style w:type="character" w:styleId="CommentReference">
    <w:name w:val="annotation reference"/>
    <w:basedOn w:val="DefaultParagraphFont"/>
    <w:uiPriority w:val="99"/>
    <w:semiHidden/>
    <w:unhideWhenUsed/>
    <w:rsid w:val="001726A6"/>
    <w:rPr>
      <w:sz w:val="16"/>
      <w:szCs w:val="16"/>
    </w:rPr>
  </w:style>
  <w:style w:type="paragraph" w:styleId="CommentText">
    <w:name w:val="annotation text"/>
    <w:basedOn w:val="Normal"/>
    <w:link w:val="CommentTextChar"/>
    <w:uiPriority w:val="99"/>
    <w:semiHidden/>
    <w:unhideWhenUsed/>
    <w:rsid w:val="001726A6"/>
    <w:rPr>
      <w:sz w:val="20"/>
      <w:szCs w:val="20"/>
    </w:rPr>
  </w:style>
  <w:style w:type="character" w:customStyle="1" w:styleId="CommentTextChar">
    <w:name w:val="Comment Text Char"/>
    <w:basedOn w:val="DefaultParagraphFont"/>
    <w:link w:val="CommentText"/>
    <w:uiPriority w:val="99"/>
    <w:semiHidden/>
    <w:rsid w:val="001726A6"/>
    <w:rPr>
      <w:lang w:val="en-US" w:eastAsia="en-US"/>
    </w:rPr>
  </w:style>
  <w:style w:type="paragraph" w:styleId="CommentSubject">
    <w:name w:val="annotation subject"/>
    <w:basedOn w:val="CommentText"/>
    <w:next w:val="CommentText"/>
    <w:link w:val="CommentSubjectChar"/>
    <w:uiPriority w:val="99"/>
    <w:semiHidden/>
    <w:unhideWhenUsed/>
    <w:rsid w:val="001726A6"/>
    <w:rPr>
      <w:b/>
      <w:bCs/>
    </w:rPr>
  </w:style>
  <w:style w:type="character" w:customStyle="1" w:styleId="CommentSubjectChar">
    <w:name w:val="Comment Subject Char"/>
    <w:basedOn w:val="CommentTextChar"/>
    <w:link w:val="CommentSubject"/>
    <w:uiPriority w:val="99"/>
    <w:semiHidden/>
    <w:rsid w:val="001726A6"/>
    <w:rPr>
      <w:b/>
      <w:bCs/>
      <w:lang w:val="en-US" w:eastAsia="en-US"/>
    </w:rPr>
  </w:style>
  <w:style w:type="paragraph" w:styleId="ListParagraph">
    <w:name w:val="List Paragraph"/>
    <w:basedOn w:val="Normal"/>
    <w:uiPriority w:val="34"/>
    <w:qFormat/>
    <w:rsid w:val="00530E31"/>
    <w:pPr>
      <w:ind w:left="720"/>
      <w:contextualSpacing/>
    </w:pPr>
  </w:style>
  <w:style w:type="paragraph" w:customStyle="1" w:styleId="Default">
    <w:name w:val="Default"/>
    <w:rsid w:val="00302196"/>
    <w:pPr>
      <w:autoSpaceDE w:val="0"/>
      <w:autoSpaceDN w:val="0"/>
      <w:adjustRightInd w:val="0"/>
    </w:pPr>
    <w:rPr>
      <w:rFonts w:ascii="Arial" w:hAnsi="Arial" w:cs="Arial"/>
      <w:color w:val="000000"/>
      <w:sz w:val="24"/>
      <w:szCs w:val="24"/>
      <w:lang w:val="en-US"/>
    </w:rPr>
  </w:style>
  <w:style w:type="paragraph" w:styleId="BodyText">
    <w:name w:val="Body Text"/>
    <w:basedOn w:val="Normal"/>
    <w:link w:val="BodyTextChar"/>
    <w:uiPriority w:val="1"/>
    <w:qFormat/>
    <w:rsid w:val="00541C44"/>
    <w:pPr>
      <w:widowControl w:val="0"/>
      <w:ind w:left="1540" w:hanging="720"/>
    </w:pPr>
    <w:rPr>
      <w:rFonts w:ascii="Arial" w:eastAsia="Arial" w:hAnsi="Arial" w:cstheme="minorBidi"/>
      <w:sz w:val="22"/>
      <w:szCs w:val="22"/>
    </w:rPr>
  </w:style>
  <w:style w:type="character" w:customStyle="1" w:styleId="BodyTextChar">
    <w:name w:val="Body Text Char"/>
    <w:basedOn w:val="DefaultParagraphFont"/>
    <w:link w:val="BodyText"/>
    <w:uiPriority w:val="1"/>
    <w:rsid w:val="00541C44"/>
    <w:rPr>
      <w:rFonts w:ascii="Arial" w:eastAsia="Arial" w:hAnsi="Arial" w:cstheme="minorBidi"/>
      <w:sz w:val="22"/>
      <w:szCs w:val="22"/>
      <w:lang w:val="en-US" w:eastAsia="en-US"/>
    </w:rPr>
  </w:style>
  <w:style w:type="character" w:customStyle="1" w:styleId="Heading1Char">
    <w:name w:val="Heading 1 Char"/>
    <w:basedOn w:val="DefaultParagraphFont"/>
    <w:link w:val="Heading1"/>
    <w:uiPriority w:val="9"/>
    <w:rsid w:val="002D1A69"/>
    <w:rPr>
      <w:rFonts w:asciiTheme="majorHAnsi" w:eastAsiaTheme="majorEastAsia" w:hAnsiTheme="majorHAnsi" w:cstheme="majorBidi"/>
      <w:color w:val="365F91" w:themeColor="accent1" w:themeShade="BF"/>
      <w:sz w:val="32"/>
      <w:szCs w:val="32"/>
      <w:lang w:val="en-US" w:eastAsia="en-US"/>
    </w:rPr>
  </w:style>
  <w:style w:type="paragraph" w:styleId="NoSpacing">
    <w:name w:val="No Spacing"/>
    <w:uiPriority w:val="1"/>
    <w:qFormat/>
    <w:rsid w:val="002D1A69"/>
    <w:rPr>
      <w:sz w:val="24"/>
      <w:szCs w:val="24"/>
      <w:lang w:val="en-US" w:eastAsia="en-US"/>
    </w:rPr>
  </w:style>
  <w:style w:type="character" w:styleId="IntenseReference">
    <w:name w:val="Intense Reference"/>
    <w:basedOn w:val="DefaultParagraphFont"/>
    <w:uiPriority w:val="32"/>
    <w:qFormat/>
    <w:rsid w:val="002D1A69"/>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2587">
      <w:bodyDiv w:val="1"/>
      <w:marLeft w:val="0"/>
      <w:marRight w:val="0"/>
      <w:marTop w:val="0"/>
      <w:marBottom w:val="0"/>
      <w:divBdr>
        <w:top w:val="none" w:sz="0" w:space="0" w:color="auto"/>
        <w:left w:val="none" w:sz="0" w:space="0" w:color="auto"/>
        <w:bottom w:val="none" w:sz="0" w:space="0" w:color="auto"/>
        <w:right w:val="none" w:sz="0" w:space="0" w:color="auto"/>
      </w:divBdr>
    </w:div>
    <w:div w:id="328867563">
      <w:bodyDiv w:val="1"/>
      <w:marLeft w:val="0"/>
      <w:marRight w:val="0"/>
      <w:marTop w:val="0"/>
      <w:marBottom w:val="0"/>
      <w:divBdr>
        <w:top w:val="none" w:sz="0" w:space="0" w:color="auto"/>
        <w:left w:val="none" w:sz="0" w:space="0" w:color="auto"/>
        <w:bottom w:val="none" w:sz="0" w:space="0" w:color="auto"/>
        <w:right w:val="none" w:sz="0" w:space="0" w:color="auto"/>
      </w:divBdr>
    </w:div>
    <w:div w:id="722606855">
      <w:bodyDiv w:val="1"/>
      <w:marLeft w:val="0"/>
      <w:marRight w:val="0"/>
      <w:marTop w:val="0"/>
      <w:marBottom w:val="0"/>
      <w:divBdr>
        <w:top w:val="none" w:sz="0" w:space="0" w:color="auto"/>
        <w:left w:val="none" w:sz="0" w:space="0" w:color="auto"/>
        <w:bottom w:val="none" w:sz="0" w:space="0" w:color="auto"/>
        <w:right w:val="none" w:sz="0" w:space="0" w:color="auto"/>
      </w:divBdr>
      <w:divsChild>
        <w:div w:id="1306394745">
          <w:marLeft w:val="0"/>
          <w:marRight w:val="0"/>
          <w:marTop w:val="0"/>
          <w:marBottom w:val="0"/>
          <w:divBdr>
            <w:top w:val="none" w:sz="0" w:space="0" w:color="auto"/>
            <w:left w:val="none" w:sz="0" w:space="0" w:color="auto"/>
            <w:bottom w:val="none" w:sz="0" w:space="0" w:color="auto"/>
            <w:right w:val="none" w:sz="0" w:space="0" w:color="auto"/>
          </w:divBdr>
          <w:divsChild>
            <w:div w:id="1006908081">
              <w:marLeft w:val="200"/>
              <w:marRight w:val="200"/>
              <w:marTop w:val="0"/>
              <w:marBottom w:val="200"/>
              <w:divBdr>
                <w:top w:val="none" w:sz="0" w:space="0" w:color="auto"/>
                <w:left w:val="none" w:sz="0" w:space="0" w:color="auto"/>
                <w:bottom w:val="none" w:sz="0" w:space="0" w:color="auto"/>
                <w:right w:val="none" w:sz="0" w:space="0" w:color="auto"/>
              </w:divBdr>
              <w:divsChild>
                <w:div w:id="1844512356">
                  <w:marLeft w:val="200"/>
                  <w:marRight w:val="200"/>
                  <w:marTop w:val="0"/>
                  <w:marBottom w:val="200"/>
                  <w:divBdr>
                    <w:top w:val="none" w:sz="0" w:space="0" w:color="auto"/>
                    <w:left w:val="none" w:sz="0" w:space="0" w:color="auto"/>
                    <w:bottom w:val="none" w:sz="0" w:space="0" w:color="auto"/>
                    <w:right w:val="none" w:sz="0" w:space="0" w:color="auto"/>
                  </w:divBdr>
                  <w:divsChild>
                    <w:div w:id="1085230528">
                      <w:marLeft w:val="200"/>
                      <w:marRight w:val="200"/>
                      <w:marTop w:val="0"/>
                      <w:marBottom w:val="200"/>
                      <w:divBdr>
                        <w:top w:val="none" w:sz="0" w:space="0" w:color="auto"/>
                        <w:left w:val="none" w:sz="0" w:space="0" w:color="auto"/>
                        <w:bottom w:val="none" w:sz="0" w:space="0" w:color="auto"/>
                        <w:right w:val="none" w:sz="0" w:space="0" w:color="auto"/>
                      </w:divBdr>
                      <w:divsChild>
                        <w:div w:id="1886865194">
                          <w:marLeft w:val="200"/>
                          <w:marRight w:val="200"/>
                          <w:marTop w:val="0"/>
                          <w:marBottom w:val="200"/>
                          <w:divBdr>
                            <w:top w:val="none" w:sz="0" w:space="0" w:color="auto"/>
                            <w:left w:val="none" w:sz="0" w:space="0" w:color="auto"/>
                            <w:bottom w:val="none" w:sz="0" w:space="0" w:color="auto"/>
                            <w:right w:val="none" w:sz="0" w:space="0" w:color="auto"/>
                          </w:divBdr>
                          <w:divsChild>
                            <w:div w:id="2137328914">
                              <w:marLeft w:val="0"/>
                              <w:marRight w:val="0"/>
                              <w:marTop w:val="0"/>
                              <w:marBottom w:val="0"/>
                              <w:divBdr>
                                <w:top w:val="none" w:sz="0" w:space="0" w:color="auto"/>
                                <w:left w:val="none" w:sz="0" w:space="0" w:color="auto"/>
                                <w:bottom w:val="none" w:sz="0" w:space="0" w:color="auto"/>
                                <w:right w:val="none" w:sz="0" w:space="0" w:color="auto"/>
                              </w:divBdr>
                              <w:divsChild>
                                <w:div w:id="9395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95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708</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Labour Force Framework Steering Committee Terms of Reference</vt:lpstr>
    </vt:vector>
  </TitlesOfParts>
  <Company>Government of Yukon</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Force Framework Steering Committee Terms of Reference</dc:title>
  <dc:subject/>
  <dc:creator>Judy.Arnold</dc:creator>
  <cp:keywords/>
  <cp:lastModifiedBy>Holly.Fraser</cp:lastModifiedBy>
  <cp:revision>12</cp:revision>
  <cp:lastPrinted>2015-10-15T15:18:00Z</cp:lastPrinted>
  <dcterms:created xsi:type="dcterms:W3CDTF">2015-11-27T00:39:00Z</dcterms:created>
  <dcterms:modified xsi:type="dcterms:W3CDTF">2015-12-14T22:46:00Z</dcterms:modified>
</cp:coreProperties>
</file>